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10A" w:rsidRPr="0011410A" w:rsidRDefault="0011410A" w:rsidP="0011410A">
      <w:pPr>
        <w:pStyle w:val="Body"/>
        <w:rPr>
          <w:rFonts w:ascii="Times New Roman" w:hAnsi="Times New Roman"/>
          <w:sz w:val="28"/>
        </w:rPr>
      </w:pPr>
      <w:r w:rsidRPr="0011410A">
        <w:rPr>
          <w:rFonts w:ascii="Times New Roman" w:hAnsi="Times New Roman"/>
          <w:sz w:val="28"/>
        </w:rPr>
        <w:t>The Thea Barnes Legacy Fund (TBLF) is a donor supported independent fund established in 2019 and launched on 12</w:t>
      </w:r>
      <w:r w:rsidR="0073793E" w:rsidRPr="0073793E">
        <w:rPr>
          <w:rFonts w:ascii="Times New Roman" w:hAnsi="Times New Roman"/>
          <w:sz w:val="28"/>
          <w:vertAlign w:val="superscript"/>
        </w:rPr>
        <w:t>th</w:t>
      </w:r>
      <w:r w:rsidR="0073793E">
        <w:rPr>
          <w:rFonts w:ascii="Times New Roman" w:hAnsi="Times New Roman"/>
          <w:sz w:val="28"/>
        </w:rPr>
        <w:t xml:space="preserve"> </w:t>
      </w:r>
      <w:r w:rsidRPr="0011410A">
        <w:rPr>
          <w:rFonts w:ascii="Times New Roman" w:hAnsi="Times New Roman"/>
          <w:sz w:val="28"/>
        </w:rPr>
        <w:t>August 2019 to support individuals in creative areas that reflect Thea’s interest in arts and academia. Interests include:</w:t>
      </w:r>
    </w:p>
    <w:p w:rsidR="0011410A" w:rsidRPr="0011410A" w:rsidRDefault="0011410A" w:rsidP="0011410A">
      <w:pPr>
        <w:pStyle w:val="Body"/>
        <w:rPr>
          <w:rFonts w:ascii="Times New Roman" w:hAnsi="Times New Roman"/>
          <w:sz w:val="28"/>
        </w:rPr>
      </w:pPr>
    </w:p>
    <w:p w:rsidR="0011410A" w:rsidRPr="0011410A" w:rsidRDefault="0011410A" w:rsidP="0011410A">
      <w:pPr>
        <w:pStyle w:val="ListParagraph"/>
        <w:numPr>
          <w:ilvl w:val="0"/>
          <w:numId w:val="15"/>
        </w:numPr>
        <w:contextualSpacing w:val="0"/>
        <w:rPr>
          <w:sz w:val="28"/>
        </w:rPr>
      </w:pPr>
      <w:r w:rsidRPr="0011410A">
        <w:rPr>
          <w:sz w:val="28"/>
        </w:rPr>
        <w:t xml:space="preserve">Dance &amp; Performing Arts </w:t>
      </w:r>
    </w:p>
    <w:p w:rsidR="0011410A" w:rsidRPr="0011410A" w:rsidRDefault="0011410A" w:rsidP="0011410A">
      <w:pPr>
        <w:pStyle w:val="ListParagraph"/>
        <w:numPr>
          <w:ilvl w:val="0"/>
          <w:numId w:val="15"/>
        </w:numPr>
        <w:contextualSpacing w:val="0"/>
        <w:rPr>
          <w:sz w:val="28"/>
        </w:rPr>
      </w:pPr>
      <w:r w:rsidRPr="0011410A">
        <w:rPr>
          <w:sz w:val="28"/>
        </w:rPr>
        <w:t xml:space="preserve">Academic researchers in arts and creative industries </w:t>
      </w:r>
    </w:p>
    <w:p w:rsidR="0011410A" w:rsidRPr="0011410A" w:rsidRDefault="0011410A" w:rsidP="0011410A">
      <w:pPr>
        <w:pStyle w:val="ListParagraph"/>
        <w:numPr>
          <w:ilvl w:val="0"/>
          <w:numId w:val="15"/>
        </w:numPr>
        <w:contextualSpacing w:val="0"/>
        <w:rPr>
          <w:sz w:val="28"/>
        </w:rPr>
      </w:pPr>
      <w:r w:rsidRPr="0011410A">
        <w:rPr>
          <w:sz w:val="28"/>
        </w:rPr>
        <w:t xml:space="preserve">Mentoring / guidance for those in arts and creative industries </w:t>
      </w:r>
    </w:p>
    <w:p w:rsidR="0011410A" w:rsidRPr="0011410A" w:rsidRDefault="0011410A" w:rsidP="0011410A">
      <w:pPr>
        <w:pStyle w:val="Body"/>
        <w:rPr>
          <w:rFonts w:ascii="Times New Roman" w:hAnsi="Times New Roman"/>
          <w:sz w:val="28"/>
        </w:rPr>
      </w:pPr>
    </w:p>
    <w:p w:rsidR="00824D9C" w:rsidRDefault="0011410A" w:rsidP="0011410A">
      <w:pPr>
        <w:pStyle w:val="Body"/>
        <w:rPr>
          <w:rFonts w:ascii="Times New Roman" w:hAnsi="Times New Roman"/>
          <w:sz w:val="28"/>
        </w:rPr>
      </w:pPr>
      <w:r w:rsidRPr="0011410A">
        <w:rPr>
          <w:rFonts w:ascii="Times New Roman" w:hAnsi="Times New Roman"/>
          <w:sz w:val="28"/>
        </w:rPr>
        <w:t>The fund is established with donations given in memory and in support of Thea Barnes’ legacy, by people known to Thea and advocates of the creative industries. </w:t>
      </w:r>
    </w:p>
    <w:p w:rsidR="00824D9C" w:rsidRDefault="00824D9C" w:rsidP="0011410A">
      <w:pPr>
        <w:pStyle w:val="Body"/>
        <w:rPr>
          <w:rFonts w:ascii="Times New Roman" w:hAnsi="Times New Roman"/>
          <w:sz w:val="28"/>
        </w:rPr>
      </w:pPr>
    </w:p>
    <w:p w:rsidR="003416E2" w:rsidRPr="003416E2" w:rsidRDefault="003416E2" w:rsidP="003416E2">
      <w:pPr>
        <w:pStyle w:val="Body"/>
        <w:rPr>
          <w:rFonts w:ascii="Times New Roman" w:hAnsi="Times New Roman"/>
          <w:b/>
          <w:bCs/>
          <w:sz w:val="28"/>
        </w:rPr>
      </w:pPr>
      <w:r w:rsidRPr="003416E2">
        <w:rPr>
          <w:rFonts w:ascii="Times New Roman" w:hAnsi="Times New Roman"/>
          <w:b/>
          <w:bCs/>
          <w:sz w:val="28"/>
        </w:rPr>
        <w:t>Objectives:</w:t>
      </w:r>
    </w:p>
    <w:p w:rsidR="003416E2" w:rsidRPr="003416E2" w:rsidRDefault="003416E2" w:rsidP="003416E2">
      <w:pPr>
        <w:pStyle w:val="Body"/>
        <w:rPr>
          <w:rFonts w:ascii="Times New Roman" w:hAnsi="Times New Roman"/>
          <w:sz w:val="28"/>
        </w:rPr>
      </w:pPr>
      <w:r w:rsidRPr="003416E2">
        <w:rPr>
          <w:rFonts w:ascii="Times New Roman" w:hAnsi="Times New Roman"/>
          <w:sz w:val="28"/>
        </w:rPr>
        <w:t xml:space="preserve">To support individuals through bursary funding and/or mentoring. The fund aims to support those who fall within the specified areas of dance, performing arts and academia. The TBLF will award small bursaries (approx £500 to £2,000) every 2 years.  </w:t>
      </w:r>
    </w:p>
    <w:p w:rsidR="003416E2" w:rsidRPr="003416E2" w:rsidRDefault="003416E2" w:rsidP="003416E2">
      <w:pPr>
        <w:pStyle w:val="Body"/>
        <w:rPr>
          <w:rFonts w:ascii="Times New Roman" w:hAnsi="Times New Roman"/>
          <w:sz w:val="28"/>
        </w:rPr>
      </w:pPr>
    </w:p>
    <w:p w:rsidR="003416E2" w:rsidRPr="003416E2" w:rsidRDefault="003416E2" w:rsidP="003416E2">
      <w:pPr>
        <w:pStyle w:val="Body"/>
        <w:rPr>
          <w:rFonts w:ascii="Times New Roman" w:hAnsi="Times New Roman"/>
          <w:b/>
          <w:bCs/>
          <w:sz w:val="28"/>
        </w:rPr>
      </w:pPr>
      <w:r w:rsidRPr="003416E2">
        <w:rPr>
          <w:rFonts w:ascii="Times New Roman" w:hAnsi="Times New Roman"/>
          <w:b/>
          <w:bCs/>
          <w:sz w:val="28"/>
        </w:rPr>
        <w:t>Executive team:</w:t>
      </w:r>
    </w:p>
    <w:p w:rsidR="003416E2" w:rsidRPr="003416E2" w:rsidRDefault="003416E2" w:rsidP="003416E2">
      <w:pPr>
        <w:pStyle w:val="Body"/>
        <w:rPr>
          <w:rFonts w:ascii="Times New Roman" w:hAnsi="Times New Roman"/>
          <w:sz w:val="28"/>
        </w:rPr>
      </w:pPr>
      <w:r w:rsidRPr="003416E2">
        <w:rPr>
          <w:rFonts w:ascii="Times New Roman" w:hAnsi="Times New Roman"/>
          <w:sz w:val="28"/>
        </w:rPr>
        <w:t>Cheryl Barnes, Akosua Boakye BEM, Kamilah Cummings, Dr. Adesola Akinleye</w:t>
      </w:r>
      <w:r w:rsidR="00F175A2">
        <w:rPr>
          <w:rFonts w:ascii="Times New Roman" w:hAnsi="Times New Roman"/>
          <w:sz w:val="28"/>
        </w:rPr>
        <w:t>.</w:t>
      </w:r>
    </w:p>
    <w:p w:rsidR="003416E2" w:rsidRPr="003416E2" w:rsidRDefault="003416E2" w:rsidP="003416E2">
      <w:pPr>
        <w:pStyle w:val="Body"/>
        <w:rPr>
          <w:rFonts w:ascii="Times New Roman" w:hAnsi="Times New Roman"/>
          <w:sz w:val="28"/>
        </w:rPr>
      </w:pPr>
    </w:p>
    <w:p w:rsidR="003416E2" w:rsidRPr="003416E2" w:rsidRDefault="003416E2" w:rsidP="003416E2">
      <w:pPr>
        <w:pStyle w:val="Body"/>
        <w:rPr>
          <w:rFonts w:ascii="Times New Roman" w:hAnsi="Times New Roman"/>
          <w:b/>
          <w:bCs/>
          <w:sz w:val="28"/>
        </w:rPr>
      </w:pPr>
      <w:r w:rsidRPr="003416E2">
        <w:rPr>
          <w:rFonts w:ascii="Times New Roman" w:hAnsi="Times New Roman"/>
          <w:b/>
          <w:bCs/>
          <w:sz w:val="28"/>
        </w:rPr>
        <w:t>Who can apply:</w:t>
      </w:r>
    </w:p>
    <w:p w:rsidR="003416E2" w:rsidRPr="003416E2" w:rsidRDefault="003416E2" w:rsidP="003416E2">
      <w:pPr>
        <w:pStyle w:val="Body"/>
        <w:rPr>
          <w:rFonts w:ascii="Times New Roman" w:hAnsi="Times New Roman"/>
          <w:sz w:val="28"/>
        </w:rPr>
      </w:pPr>
      <w:r w:rsidRPr="003416E2">
        <w:rPr>
          <w:rFonts w:ascii="Times New Roman" w:hAnsi="Times New Roman"/>
          <w:sz w:val="28"/>
        </w:rPr>
        <w:t>Those seeking formal and informal education to further artistic practice or make a career transition across the arts and creative industries. Applicants must be over 18. There is no upper age limit. Applicants must be resident in the UK or United States of America.</w:t>
      </w:r>
    </w:p>
    <w:p w:rsidR="003416E2" w:rsidRPr="003416E2" w:rsidRDefault="003416E2" w:rsidP="003416E2">
      <w:pPr>
        <w:pStyle w:val="Body"/>
        <w:rPr>
          <w:rFonts w:ascii="Times New Roman" w:hAnsi="Times New Roman"/>
          <w:b/>
          <w:bCs/>
          <w:sz w:val="28"/>
        </w:rPr>
      </w:pPr>
    </w:p>
    <w:p w:rsidR="003416E2" w:rsidRPr="003416E2" w:rsidRDefault="003416E2" w:rsidP="003416E2">
      <w:pPr>
        <w:pStyle w:val="Body"/>
        <w:rPr>
          <w:rFonts w:ascii="Times New Roman" w:hAnsi="Times New Roman"/>
          <w:b/>
          <w:bCs/>
          <w:sz w:val="28"/>
        </w:rPr>
      </w:pPr>
      <w:r w:rsidRPr="003416E2">
        <w:rPr>
          <w:rFonts w:ascii="Times New Roman" w:hAnsi="Times New Roman"/>
          <w:b/>
          <w:bCs/>
          <w:sz w:val="28"/>
        </w:rPr>
        <w:t>Applications will be for:</w:t>
      </w:r>
    </w:p>
    <w:p w:rsidR="003416E2" w:rsidRPr="003416E2" w:rsidRDefault="003416E2" w:rsidP="003416E2">
      <w:pPr>
        <w:pStyle w:val="Body"/>
        <w:rPr>
          <w:rFonts w:ascii="Times New Roman" w:hAnsi="Times New Roman"/>
          <w:sz w:val="28"/>
        </w:rPr>
      </w:pPr>
      <w:r w:rsidRPr="003416E2">
        <w:rPr>
          <w:rFonts w:ascii="Times New Roman" w:hAnsi="Times New Roman"/>
          <w:sz w:val="28"/>
        </w:rPr>
        <w:t>Support with formal education*; a candidate accepted into an arts and creative industries education programme (*excluding fees).</w:t>
      </w:r>
    </w:p>
    <w:p w:rsidR="003416E2" w:rsidRPr="003416E2" w:rsidRDefault="003416E2" w:rsidP="003416E2">
      <w:pPr>
        <w:pStyle w:val="Body"/>
        <w:rPr>
          <w:rFonts w:ascii="Times New Roman" w:hAnsi="Times New Roman"/>
          <w:sz w:val="28"/>
        </w:rPr>
      </w:pPr>
    </w:p>
    <w:p w:rsidR="003416E2" w:rsidRPr="003416E2" w:rsidRDefault="003416E2" w:rsidP="003416E2">
      <w:pPr>
        <w:pStyle w:val="Body"/>
        <w:rPr>
          <w:rFonts w:ascii="Times New Roman" w:hAnsi="Times New Roman"/>
          <w:sz w:val="28"/>
        </w:rPr>
      </w:pPr>
      <w:r w:rsidRPr="003416E2">
        <w:rPr>
          <w:rFonts w:ascii="Times New Roman" w:hAnsi="Times New Roman"/>
          <w:sz w:val="28"/>
        </w:rPr>
        <w:t>Support with informal education; a candidate planning to widen their knowledge or skills. Applicants to this strand must show a clear plan of activity that demonstrates how they will be gaining knowledge in their informed chosen activity.</w:t>
      </w:r>
    </w:p>
    <w:p w:rsidR="003416E2" w:rsidRPr="003416E2" w:rsidRDefault="003416E2" w:rsidP="003416E2">
      <w:pPr>
        <w:pStyle w:val="Body"/>
        <w:rPr>
          <w:rFonts w:ascii="Times New Roman" w:hAnsi="Times New Roman"/>
          <w:sz w:val="28"/>
        </w:rPr>
      </w:pPr>
    </w:p>
    <w:p w:rsidR="003416E2" w:rsidRDefault="003416E2" w:rsidP="003416E2">
      <w:pPr>
        <w:pStyle w:val="Body"/>
        <w:rPr>
          <w:rFonts w:ascii="Times New Roman" w:hAnsi="Times New Roman"/>
          <w:b/>
          <w:bCs/>
          <w:sz w:val="28"/>
        </w:rPr>
      </w:pPr>
    </w:p>
    <w:p w:rsidR="003416E2" w:rsidRDefault="003416E2" w:rsidP="003416E2">
      <w:pPr>
        <w:pStyle w:val="Body"/>
        <w:rPr>
          <w:rFonts w:ascii="Times New Roman" w:hAnsi="Times New Roman"/>
          <w:b/>
          <w:bCs/>
          <w:sz w:val="28"/>
        </w:rPr>
      </w:pPr>
    </w:p>
    <w:p w:rsidR="004C71E4" w:rsidRDefault="004C71E4" w:rsidP="003416E2">
      <w:pPr>
        <w:pStyle w:val="Body"/>
        <w:rPr>
          <w:rFonts w:ascii="Times New Roman" w:hAnsi="Times New Roman"/>
          <w:b/>
          <w:bCs/>
          <w:sz w:val="28"/>
        </w:rPr>
        <w:sectPr w:rsidR="004C71E4">
          <w:headerReference w:type="default" r:id="rId5"/>
          <w:footerReference w:type="even" r:id="rId6"/>
          <w:footerReference w:type="default" r:id="rId7"/>
          <w:pgSz w:w="11906" w:h="16838"/>
          <w:pgMar w:top="252" w:right="1134" w:bottom="1134" w:left="1134" w:header="260" w:footer="850" w:gutter="0"/>
        </w:sectPr>
      </w:pPr>
    </w:p>
    <w:p w:rsidR="003416E2" w:rsidRDefault="003416E2" w:rsidP="003416E2">
      <w:pPr>
        <w:pStyle w:val="Body"/>
        <w:rPr>
          <w:rFonts w:ascii="Times New Roman" w:hAnsi="Times New Roman"/>
          <w:b/>
          <w:bCs/>
          <w:sz w:val="28"/>
        </w:rPr>
      </w:pPr>
    </w:p>
    <w:p w:rsidR="003416E2" w:rsidRDefault="003416E2" w:rsidP="003416E2">
      <w:pPr>
        <w:pStyle w:val="Body"/>
        <w:rPr>
          <w:rFonts w:ascii="Times New Roman" w:hAnsi="Times New Roman"/>
          <w:b/>
          <w:bCs/>
          <w:sz w:val="28"/>
        </w:rPr>
      </w:pPr>
    </w:p>
    <w:p w:rsidR="003416E2" w:rsidRDefault="003416E2" w:rsidP="003416E2">
      <w:pPr>
        <w:pStyle w:val="Body"/>
        <w:rPr>
          <w:rFonts w:ascii="Times New Roman" w:hAnsi="Times New Roman"/>
          <w:b/>
          <w:bCs/>
          <w:sz w:val="28"/>
        </w:rPr>
      </w:pPr>
    </w:p>
    <w:p w:rsidR="003416E2" w:rsidRPr="003416E2" w:rsidRDefault="003416E2" w:rsidP="003416E2">
      <w:pPr>
        <w:pStyle w:val="Body"/>
        <w:rPr>
          <w:rFonts w:ascii="Times New Roman" w:hAnsi="Times New Roman"/>
          <w:sz w:val="28"/>
        </w:rPr>
      </w:pPr>
      <w:r w:rsidRPr="003416E2">
        <w:rPr>
          <w:rFonts w:ascii="Times New Roman" w:hAnsi="Times New Roman"/>
          <w:b/>
          <w:bCs/>
          <w:sz w:val="28"/>
        </w:rPr>
        <w:t>Beneficiaries:</w:t>
      </w:r>
      <w:r w:rsidRPr="003416E2">
        <w:rPr>
          <w:rFonts w:ascii="Times New Roman" w:hAnsi="Times New Roman"/>
          <w:sz w:val="28"/>
        </w:rPr>
        <w:t xml:space="preserve"> </w:t>
      </w:r>
    </w:p>
    <w:p w:rsidR="003416E2" w:rsidRPr="003416E2" w:rsidRDefault="003416E2" w:rsidP="003416E2">
      <w:pPr>
        <w:pStyle w:val="Body"/>
        <w:rPr>
          <w:rFonts w:ascii="Times New Roman" w:hAnsi="Times New Roman"/>
          <w:sz w:val="28"/>
        </w:rPr>
      </w:pPr>
      <w:r w:rsidRPr="003416E2">
        <w:rPr>
          <w:rFonts w:ascii="Times New Roman" w:hAnsi="Times New Roman"/>
          <w:sz w:val="28"/>
        </w:rPr>
        <w:t>Artists and sch</w:t>
      </w:r>
      <w:r w:rsidR="00252050">
        <w:rPr>
          <w:rFonts w:ascii="Times New Roman" w:hAnsi="Times New Roman"/>
          <w:sz w:val="28"/>
        </w:rPr>
        <w:t>olars in the arts and creative i</w:t>
      </w:r>
      <w:r w:rsidRPr="003416E2">
        <w:rPr>
          <w:rFonts w:ascii="Times New Roman" w:hAnsi="Times New Roman"/>
          <w:sz w:val="28"/>
        </w:rPr>
        <w:t>ndustries (e.g. dancers, performing artists, choreographers, research</w:t>
      </w:r>
      <w:r w:rsidR="00252050">
        <w:rPr>
          <w:rFonts w:ascii="Times New Roman" w:hAnsi="Times New Roman"/>
          <w:sz w:val="28"/>
        </w:rPr>
        <w:t>ers). Bursaries and mentoring are</w:t>
      </w:r>
      <w:r w:rsidRPr="003416E2">
        <w:rPr>
          <w:rFonts w:ascii="Times New Roman" w:hAnsi="Times New Roman"/>
          <w:sz w:val="28"/>
        </w:rPr>
        <w:t xml:space="preserve"> expected to:</w:t>
      </w:r>
    </w:p>
    <w:p w:rsidR="003416E2" w:rsidRPr="003416E2" w:rsidRDefault="003416E2" w:rsidP="003416E2">
      <w:pPr>
        <w:pStyle w:val="Body"/>
        <w:rPr>
          <w:rFonts w:ascii="Times New Roman" w:hAnsi="Times New Roman"/>
          <w:sz w:val="28"/>
        </w:rPr>
      </w:pPr>
    </w:p>
    <w:p w:rsidR="003416E2" w:rsidRPr="003416E2" w:rsidRDefault="003416E2" w:rsidP="003416E2">
      <w:pPr>
        <w:pStyle w:val="ListParagraph"/>
        <w:numPr>
          <w:ilvl w:val="0"/>
          <w:numId w:val="17"/>
        </w:numPr>
        <w:contextualSpacing w:val="0"/>
        <w:rPr>
          <w:sz w:val="28"/>
        </w:rPr>
      </w:pPr>
      <w:r w:rsidRPr="003416E2">
        <w:rPr>
          <w:sz w:val="28"/>
        </w:rPr>
        <w:t>help to sustain</w:t>
      </w:r>
    </w:p>
    <w:p w:rsidR="003416E2" w:rsidRPr="003416E2" w:rsidRDefault="003416E2" w:rsidP="003416E2">
      <w:pPr>
        <w:pStyle w:val="ListParagraph"/>
        <w:numPr>
          <w:ilvl w:val="0"/>
          <w:numId w:val="17"/>
        </w:numPr>
        <w:contextualSpacing w:val="0"/>
        <w:rPr>
          <w:sz w:val="28"/>
        </w:rPr>
      </w:pPr>
      <w:r w:rsidRPr="003416E2">
        <w:rPr>
          <w:sz w:val="28"/>
        </w:rPr>
        <w:t xml:space="preserve">help to deliver </w:t>
      </w:r>
    </w:p>
    <w:p w:rsidR="003416E2" w:rsidRPr="003416E2" w:rsidRDefault="003416E2" w:rsidP="003416E2">
      <w:pPr>
        <w:pStyle w:val="ListParagraph"/>
        <w:numPr>
          <w:ilvl w:val="0"/>
          <w:numId w:val="17"/>
        </w:numPr>
        <w:contextualSpacing w:val="0"/>
        <w:rPr>
          <w:sz w:val="28"/>
        </w:rPr>
      </w:pPr>
      <w:r w:rsidRPr="003416E2">
        <w:rPr>
          <w:sz w:val="28"/>
        </w:rPr>
        <w:t>guide and mentor</w:t>
      </w:r>
    </w:p>
    <w:p w:rsidR="003416E2" w:rsidRPr="003416E2" w:rsidRDefault="003416E2" w:rsidP="003416E2">
      <w:pPr>
        <w:pStyle w:val="Body"/>
        <w:rPr>
          <w:rFonts w:ascii="Times New Roman" w:hAnsi="Times New Roman"/>
          <w:sz w:val="28"/>
        </w:rPr>
      </w:pPr>
    </w:p>
    <w:p w:rsidR="003416E2" w:rsidRPr="003416E2" w:rsidRDefault="003416E2" w:rsidP="003416E2">
      <w:pPr>
        <w:pStyle w:val="Body"/>
        <w:rPr>
          <w:rFonts w:ascii="Times New Roman" w:hAnsi="Times New Roman"/>
          <w:b/>
          <w:bCs/>
          <w:sz w:val="28"/>
        </w:rPr>
      </w:pPr>
      <w:r w:rsidRPr="003416E2">
        <w:rPr>
          <w:rFonts w:ascii="Times New Roman" w:hAnsi="Times New Roman"/>
          <w:b/>
          <w:bCs/>
          <w:sz w:val="28"/>
        </w:rPr>
        <w:t xml:space="preserve">Exclusions: </w:t>
      </w:r>
    </w:p>
    <w:p w:rsidR="003416E2" w:rsidRPr="003416E2" w:rsidRDefault="003416E2" w:rsidP="003416E2">
      <w:pPr>
        <w:pStyle w:val="Body"/>
        <w:rPr>
          <w:rFonts w:ascii="Times New Roman" w:hAnsi="Times New Roman"/>
          <w:b/>
          <w:bCs/>
          <w:sz w:val="28"/>
        </w:rPr>
      </w:pPr>
      <w:r w:rsidRPr="003416E2">
        <w:rPr>
          <w:rFonts w:ascii="Times New Roman" w:hAnsi="Times New Roman"/>
          <w:sz w:val="28"/>
        </w:rPr>
        <w:t xml:space="preserve">Please note that </w:t>
      </w:r>
      <w:r w:rsidR="00F175A2">
        <w:rPr>
          <w:rFonts w:ascii="Times New Roman" w:hAnsi="Times New Roman"/>
          <w:sz w:val="28"/>
        </w:rPr>
        <w:t>the TBLF does</w:t>
      </w:r>
      <w:r w:rsidRPr="003416E2">
        <w:rPr>
          <w:rFonts w:ascii="Times New Roman" w:hAnsi="Times New Roman"/>
          <w:sz w:val="28"/>
        </w:rPr>
        <w:t xml:space="preserve"> not support:</w:t>
      </w:r>
    </w:p>
    <w:p w:rsidR="003416E2" w:rsidRPr="003416E2" w:rsidRDefault="003416E2" w:rsidP="003416E2">
      <w:pPr>
        <w:pStyle w:val="ListParagraph"/>
        <w:numPr>
          <w:ilvl w:val="0"/>
          <w:numId w:val="21"/>
        </w:numPr>
        <w:contextualSpacing w:val="0"/>
        <w:rPr>
          <w:sz w:val="28"/>
        </w:rPr>
      </w:pPr>
      <w:r w:rsidRPr="003416E2">
        <w:rPr>
          <w:sz w:val="28"/>
        </w:rPr>
        <w:t>Applications from companies.</w:t>
      </w:r>
    </w:p>
    <w:p w:rsidR="003416E2" w:rsidRPr="003416E2" w:rsidRDefault="003416E2" w:rsidP="003416E2">
      <w:pPr>
        <w:pStyle w:val="ListParagraph"/>
        <w:numPr>
          <w:ilvl w:val="0"/>
          <w:numId w:val="21"/>
        </w:numPr>
        <w:contextualSpacing w:val="0"/>
        <w:rPr>
          <w:sz w:val="28"/>
        </w:rPr>
      </w:pPr>
      <w:r w:rsidRPr="003416E2">
        <w:rPr>
          <w:sz w:val="28"/>
        </w:rPr>
        <w:t>Applications for fees for formal educational courses and gap year programs.</w:t>
      </w:r>
    </w:p>
    <w:p w:rsidR="003416E2" w:rsidRPr="003416E2" w:rsidRDefault="003416E2" w:rsidP="00233F5C">
      <w:pPr>
        <w:pStyle w:val="Body"/>
        <w:pBdr>
          <w:bottom w:val="single" w:sz="4" w:space="1" w:color="auto"/>
        </w:pBdr>
        <w:rPr>
          <w:rFonts w:ascii="Times New Roman" w:hAnsi="Times New Roman"/>
          <w:b/>
          <w:bCs/>
          <w:sz w:val="28"/>
        </w:rPr>
      </w:pPr>
    </w:p>
    <w:p w:rsidR="003416E2" w:rsidRPr="003416E2" w:rsidRDefault="003416E2" w:rsidP="00233F5C">
      <w:pPr>
        <w:pStyle w:val="Body"/>
        <w:pBdr>
          <w:bottom w:val="single" w:sz="4" w:space="1" w:color="auto"/>
        </w:pBdr>
        <w:rPr>
          <w:rFonts w:ascii="Times New Roman" w:hAnsi="Times New Roman"/>
          <w:b/>
          <w:bCs/>
          <w:sz w:val="28"/>
        </w:rPr>
      </w:pPr>
      <w:r w:rsidRPr="003416E2">
        <w:rPr>
          <w:rFonts w:ascii="Times New Roman" w:hAnsi="Times New Roman"/>
          <w:b/>
          <w:bCs/>
          <w:sz w:val="28"/>
        </w:rPr>
        <w:t>Dates and Deadlines:</w:t>
      </w:r>
    </w:p>
    <w:p w:rsidR="003416E2" w:rsidRPr="003416E2" w:rsidRDefault="003416E2" w:rsidP="00233F5C">
      <w:pPr>
        <w:pStyle w:val="Body"/>
        <w:pBdr>
          <w:bottom w:val="single" w:sz="4" w:space="1" w:color="auto"/>
        </w:pBdr>
        <w:rPr>
          <w:rFonts w:ascii="Times New Roman" w:hAnsi="Times New Roman"/>
          <w:sz w:val="28"/>
        </w:rPr>
      </w:pPr>
      <w:r w:rsidRPr="003416E2">
        <w:rPr>
          <w:rFonts w:ascii="Times New Roman" w:hAnsi="Times New Roman"/>
          <w:sz w:val="28"/>
        </w:rPr>
        <w:t>August 15</w:t>
      </w:r>
      <w:r w:rsidRPr="003416E2">
        <w:rPr>
          <w:rFonts w:ascii="Times New Roman" w:hAnsi="Times New Roman"/>
          <w:sz w:val="28"/>
          <w:vertAlign w:val="superscript"/>
        </w:rPr>
        <w:t>th</w:t>
      </w:r>
      <w:r w:rsidRPr="003416E2">
        <w:rPr>
          <w:rFonts w:ascii="Times New Roman" w:hAnsi="Times New Roman"/>
          <w:sz w:val="28"/>
        </w:rPr>
        <w:t xml:space="preserve"> to October 15</w:t>
      </w:r>
      <w:r w:rsidRPr="003416E2">
        <w:rPr>
          <w:rFonts w:ascii="Times New Roman" w:hAnsi="Times New Roman"/>
          <w:sz w:val="28"/>
          <w:vertAlign w:val="superscript"/>
        </w:rPr>
        <w:t>th</w:t>
      </w:r>
      <w:r w:rsidRPr="003416E2">
        <w:rPr>
          <w:rFonts w:ascii="Times New Roman" w:hAnsi="Times New Roman"/>
          <w:sz w:val="28"/>
        </w:rPr>
        <w:t xml:space="preserve"> – application period (application submission open).</w:t>
      </w:r>
    </w:p>
    <w:p w:rsidR="003416E2" w:rsidRPr="003416E2" w:rsidRDefault="003416E2" w:rsidP="00233F5C">
      <w:pPr>
        <w:pStyle w:val="Body"/>
        <w:pBdr>
          <w:bottom w:val="single" w:sz="4" w:space="1" w:color="auto"/>
        </w:pBdr>
        <w:rPr>
          <w:rFonts w:ascii="Times New Roman" w:hAnsi="Times New Roman"/>
          <w:sz w:val="28"/>
        </w:rPr>
      </w:pPr>
      <w:r w:rsidRPr="003416E2">
        <w:rPr>
          <w:rFonts w:ascii="Times New Roman" w:hAnsi="Times New Roman"/>
          <w:sz w:val="28"/>
        </w:rPr>
        <w:t>January - Shortlisted applicants interviewed.</w:t>
      </w:r>
    </w:p>
    <w:p w:rsidR="003416E2" w:rsidRPr="003416E2" w:rsidRDefault="003416E2" w:rsidP="00233F5C">
      <w:pPr>
        <w:pStyle w:val="Body"/>
        <w:pBdr>
          <w:bottom w:val="single" w:sz="4" w:space="1" w:color="auto"/>
        </w:pBdr>
        <w:rPr>
          <w:rFonts w:ascii="Times New Roman" w:hAnsi="Times New Roman"/>
          <w:sz w:val="28"/>
        </w:rPr>
      </w:pPr>
      <w:r w:rsidRPr="003416E2">
        <w:rPr>
          <w:rFonts w:ascii="Times New Roman" w:hAnsi="Times New Roman"/>
          <w:sz w:val="28"/>
        </w:rPr>
        <w:t>February 2</w:t>
      </w:r>
      <w:r w:rsidRPr="003416E2">
        <w:rPr>
          <w:rFonts w:ascii="Times New Roman" w:hAnsi="Times New Roman"/>
          <w:sz w:val="28"/>
          <w:vertAlign w:val="superscript"/>
        </w:rPr>
        <w:t>nd</w:t>
      </w:r>
      <w:r w:rsidRPr="003416E2">
        <w:rPr>
          <w:rFonts w:ascii="Times New Roman" w:hAnsi="Times New Roman"/>
          <w:sz w:val="28"/>
        </w:rPr>
        <w:t xml:space="preserve"> - Applicants will be notified and awards will be announced.</w:t>
      </w:r>
    </w:p>
    <w:p w:rsidR="000A5D50" w:rsidRPr="00233F5C" w:rsidRDefault="000A5D50" w:rsidP="00233F5C">
      <w:pPr>
        <w:pStyle w:val="Default"/>
        <w:pBdr>
          <w:bottom w:val="single" w:sz="4" w:space="1" w:color="auto"/>
        </w:pBdr>
        <w:rPr>
          <w:rFonts w:ascii="Times New Roman" w:hAnsi="Times New Roman"/>
          <w:b/>
          <w:sz w:val="28"/>
        </w:rPr>
      </w:pPr>
    </w:p>
    <w:p w:rsidR="00233F5C" w:rsidRDefault="00233F5C"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b/>
          <w:sz w:val="28"/>
        </w:rPr>
      </w:pPr>
    </w:p>
    <w:p w:rsidR="00233F5C" w:rsidRDefault="00233F5C" w:rsidP="00233F5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b/>
          <w:sz w:val="28"/>
        </w:rPr>
        <w:sectPr w:rsidR="00233F5C">
          <w:pgSz w:w="11906" w:h="16838"/>
          <w:pgMar w:top="252" w:right="1134" w:bottom="1134" w:left="1134" w:header="260" w:footer="850" w:gutter="0"/>
        </w:sectPr>
      </w:pPr>
    </w:p>
    <w:p w:rsidR="005D59B9" w:rsidRDefault="00233F5C" w:rsidP="00233F5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b/>
          <w:sz w:val="28"/>
        </w:rPr>
      </w:pPr>
      <w:r>
        <w:rPr>
          <w:rFonts w:ascii="Times New Roman" w:hAnsi="Times New Roman"/>
          <w:b/>
          <w:sz w:val="28"/>
        </w:rPr>
        <w:t>TBLF Application</w:t>
      </w:r>
    </w:p>
    <w:p w:rsidR="00233F5C" w:rsidRDefault="00233F5C" w:rsidP="00233F5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b/>
          <w:sz w:val="28"/>
        </w:rPr>
      </w:pPr>
    </w:p>
    <w:p w:rsidR="000A5D50" w:rsidRPr="0011410A" w:rsidRDefault="00233F5C"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b/>
          <w:sz w:val="28"/>
        </w:rPr>
      </w:pPr>
      <w:r>
        <w:rPr>
          <w:rFonts w:ascii="Times New Roman" w:hAnsi="Times New Roman"/>
          <w:b/>
          <w:sz w:val="28"/>
        </w:rPr>
        <w:t xml:space="preserve">1) </w:t>
      </w:r>
      <w:r w:rsidR="000A5D50" w:rsidRPr="0011410A">
        <w:rPr>
          <w:rFonts w:ascii="Times New Roman" w:hAnsi="Times New Roman"/>
          <w:b/>
          <w:sz w:val="28"/>
        </w:rPr>
        <w:t>Personal details</w:t>
      </w:r>
    </w:p>
    <w:p w:rsidR="005D59B9" w:rsidRDefault="005D59B9"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sz w:val="28"/>
        </w:rPr>
      </w:pPr>
      <w:r>
        <w:rPr>
          <w:rFonts w:ascii="Times New Roman" w:hAnsi="Times New Roman"/>
          <w:sz w:val="28"/>
        </w:rPr>
        <w:t>Name of applicant:</w:t>
      </w:r>
    </w:p>
    <w:p w:rsidR="000A5D50" w:rsidRPr="0011410A"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sz w:val="28"/>
        </w:rPr>
      </w:pPr>
      <w:r w:rsidRPr="0011410A">
        <w:rPr>
          <w:rFonts w:ascii="Times New Roman" w:hAnsi="Times New Roman"/>
          <w:sz w:val="28"/>
        </w:rPr>
        <w:t>Date of birth:</w:t>
      </w:r>
    </w:p>
    <w:p w:rsidR="000A5D50" w:rsidRPr="0011410A"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sz w:val="28"/>
        </w:rPr>
      </w:pPr>
      <w:r w:rsidRPr="0011410A">
        <w:rPr>
          <w:rFonts w:ascii="Times New Roman" w:hAnsi="Times New Roman"/>
          <w:sz w:val="28"/>
        </w:rPr>
        <w:t>Address:</w:t>
      </w:r>
    </w:p>
    <w:p w:rsidR="000A5D50" w:rsidRPr="0011410A"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sz w:val="28"/>
        </w:rPr>
      </w:pPr>
    </w:p>
    <w:p w:rsidR="000A5D50" w:rsidRPr="0011410A"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sz w:val="28"/>
        </w:rPr>
      </w:pPr>
      <w:r w:rsidRPr="0011410A">
        <w:rPr>
          <w:rFonts w:ascii="Times New Roman" w:hAnsi="Times New Roman"/>
          <w:sz w:val="28"/>
        </w:rPr>
        <w:t>Phone number:</w:t>
      </w:r>
    </w:p>
    <w:p w:rsidR="000A5D50" w:rsidRPr="0011410A"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sz w:val="28"/>
        </w:rPr>
      </w:pPr>
      <w:r w:rsidRPr="0011410A">
        <w:rPr>
          <w:rFonts w:ascii="Times New Roman" w:hAnsi="Times New Roman"/>
          <w:sz w:val="28"/>
        </w:rPr>
        <w:t>Email:</w:t>
      </w:r>
    </w:p>
    <w:p w:rsidR="000A5D50" w:rsidRPr="0011410A"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sz w:val="28"/>
        </w:rPr>
      </w:pPr>
      <w:r w:rsidRPr="0011410A">
        <w:rPr>
          <w:rFonts w:ascii="Times New Roman" w:hAnsi="Times New Roman"/>
          <w:sz w:val="28"/>
        </w:rPr>
        <w:t>Twitter:</w:t>
      </w:r>
    </w:p>
    <w:p w:rsidR="000A5D50" w:rsidRPr="0011410A"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sz w:val="28"/>
        </w:rPr>
      </w:pPr>
      <w:r w:rsidRPr="0011410A">
        <w:rPr>
          <w:rFonts w:ascii="Times New Roman" w:hAnsi="Times New Roman"/>
          <w:sz w:val="28"/>
        </w:rPr>
        <w:t>Instagram:</w:t>
      </w:r>
    </w:p>
    <w:p w:rsidR="000A5D50" w:rsidRPr="0011410A"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sz w:val="28"/>
        </w:rPr>
      </w:pPr>
      <w:r w:rsidRPr="0011410A">
        <w:rPr>
          <w:rFonts w:ascii="Times New Roman" w:hAnsi="Times New Roman"/>
          <w:sz w:val="28"/>
        </w:rPr>
        <w:t>LinkedIn:</w:t>
      </w:r>
    </w:p>
    <w:p w:rsidR="005D59B9" w:rsidRDefault="005D59B9" w:rsidP="000A5D50">
      <w:pPr>
        <w:pStyle w:val="Default"/>
        <w:rPr>
          <w:rFonts w:ascii="Times New Roman" w:hAnsi="Times New Roman"/>
          <w:i/>
          <w:sz w:val="28"/>
        </w:rPr>
      </w:pPr>
    </w:p>
    <w:p w:rsidR="000A5D50" w:rsidRPr="0011410A" w:rsidRDefault="000A5D50" w:rsidP="000A5D50">
      <w:pPr>
        <w:pStyle w:val="Default"/>
        <w:rPr>
          <w:rFonts w:ascii="Times New Roman" w:hAnsi="Times New Roman"/>
          <w:sz w:val="28"/>
        </w:rPr>
      </w:pPr>
      <w:r w:rsidRPr="0011410A">
        <w:rPr>
          <w:rFonts w:ascii="Times New Roman" w:hAnsi="Times New Roman"/>
          <w:i/>
          <w:sz w:val="28"/>
        </w:rPr>
        <w:t xml:space="preserve">Please </w:t>
      </w:r>
      <w:r w:rsidR="00953A3D">
        <w:rPr>
          <w:rFonts w:ascii="Times New Roman" w:hAnsi="Times New Roman"/>
          <w:i/>
          <w:sz w:val="28"/>
        </w:rPr>
        <w:t>attach</w:t>
      </w:r>
      <w:r w:rsidRPr="0011410A">
        <w:rPr>
          <w:rFonts w:ascii="Times New Roman" w:hAnsi="Times New Roman"/>
          <w:i/>
          <w:sz w:val="28"/>
        </w:rPr>
        <w:t xml:space="preserve"> a </w:t>
      </w:r>
      <w:r w:rsidR="004D1BAA" w:rsidRPr="0011410A">
        <w:rPr>
          <w:rFonts w:ascii="Times New Roman" w:hAnsi="Times New Roman"/>
          <w:i/>
          <w:sz w:val="28"/>
        </w:rPr>
        <w:t>CV</w:t>
      </w:r>
      <w:r w:rsidR="005D59B9">
        <w:rPr>
          <w:rFonts w:ascii="Times New Roman" w:hAnsi="Times New Roman"/>
          <w:i/>
          <w:sz w:val="28"/>
        </w:rPr>
        <w:t>.</w:t>
      </w:r>
    </w:p>
    <w:p w:rsidR="00B7363E" w:rsidRDefault="00B7363E" w:rsidP="00ED6559">
      <w:pPr>
        <w:pStyle w:val="Default"/>
        <w:rPr>
          <w:rFonts w:ascii="Calibri" w:hAnsi="Calibri"/>
          <w:sz w:val="28"/>
        </w:rPr>
      </w:pPr>
    </w:p>
    <w:p w:rsidR="00B7363E" w:rsidRDefault="00B7363E" w:rsidP="00ED6559">
      <w:pPr>
        <w:pStyle w:val="Default"/>
        <w:rPr>
          <w:rFonts w:ascii="Calibri" w:hAnsi="Calibri"/>
          <w:sz w:val="28"/>
        </w:rPr>
      </w:pPr>
    </w:p>
    <w:p w:rsidR="00B7363E" w:rsidRDefault="00B7363E" w:rsidP="00ED6559">
      <w:pPr>
        <w:pStyle w:val="Default"/>
        <w:rPr>
          <w:rFonts w:ascii="Calibri" w:hAnsi="Calibri"/>
          <w:sz w:val="28"/>
        </w:rPr>
      </w:pPr>
    </w:p>
    <w:p w:rsidR="00B7363E" w:rsidRDefault="00B7363E" w:rsidP="00ED6559">
      <w:pPr>
        <w:pStyle w:val="Default"/>
        <w:rPr>
          <w:rFonts w:ascii="Calibri" w:hAnsi="Calibri"/>
          <w:sz w:val="28"/>
        </w:rPr>
      </w:pPr>
    </w:p>
    <w:p w:rsidR="00B7363E" w:rsidRDefault="00B7363E" w:rsidP="00ED6559">
      <w:pPr>
        <w:pStyle w:val="Default"/>
        <w:rPr>
          <w:rFonts w:ascii="Calibri" w:hAnsi="Calibri"/>
          <w:sz w:val="28"/>
        </w:rPr>
      </w:pPr>
    </w:p>
    <w:p w:rsidR="00B7363E" w:rsidRDefault="00B7363E" w:rsidP="00ED6559">
      <w:pPr>
        <w:pStyle w:val="Default"/>
        <w:rPr>
          <w:rFonts w:ascii="Calibri" w:hAnsi="Calibri"/>
          <w:sz w:val="28"/>
        </w:rPr>
      </w:pPr>
    </w:p>
    <w:p w:rsidR="00B7363E" w:rsidRDefault="00B7363E" w:rsidP="00ED6559">
      <w:pPr>
        <w:pStyle w:val="Default"/>
        <w:rPr>
          <w:rFonts w:ascii="Calibri" w:hAnsi="Calibri"/>
          <w:sz w:val="28"/>
        </w:rPr>
      </w:pPr>
    </w:p>
    <w:p w:rsidR="00B7363E" w:rsidRDefault="00B7363E" w:rsidP="00ED6559">
      <w:pPr>
        <w:pStyle w:val="Default"/>
        <w:rPr>
          <w:rFonts w:ascii="Calibri" w:hAnsi="Calibri"/>
          <w:sz w:val="28"/>
        </w:rPr>
      </w:pPr>
    </w:p>
    <w:p w:rsidR="00B7363E" w:rsidRDefault="00B7363E" w:rsidP="00ED6559">
      <w:pPr>
        <w:pStyle w:val="Default"/>
        <w:rPr>
          <w:rFonts w:ascii="Calibri" w:hAnsi="Calibri"/>
          <w:sz w:val="28"/>
        </w:rPr>
      </w:pPr>
    </w:p>
    <w:p w:rsidR="00B7363E" w:rsidRDefault="00B7363E" w:rsidP="00ED6559">
      <w:pPr>
        <w:pStyle w:val="Default"/>
        <w:rPr>
          <w:rFonts w:ascii="Calibri" w:hAnsi="Calibri"/>
          <w:sz w:val="28"/>
        </w:rPr>
      </w:pPr>
    </w:p>
    <w:p w:rsidR="00B7363E" w:rsidRDefault="00B7363E" w:rsidP="00ED6559">
      <w:pPr>
        <w:pStyle w:val="Default"/>
        <w:rPr>
          <w:rFonts w:ascii="Calibri" w:hAnsi="Calibri"/>
          <w:sz w:val="28"/>
        </w:rPr>
      </w:pPr>
    </w:p>
    <w:p w:rsidR="00B7363E" w:rsidRDefault="00B7363E" w:rsidP="00ED6559">
      <w:pPr>
        <w:pStyle w:val="Default"/>
        <w:rPr>
          <w:rFonts w:ascii="Calibri" w:hAnsi="Calibri"/>
          <w:sz w:val="28"/>
        </w:rPr>
      </w:pPr>
    </w:p>
    <w:p w:rsidR="00B7363E" w:rsidRDefault="00B7363E" w:rsidP="00ED6559">
      <w:pPr>
        <w:pStyle w:val="Default"/>
        <w:rPr>
          <w:rFonts w:ascii="Calibri" w:hAnsi="Calibri"/>
          <w:sz w:val="28"/>
        </w:rPr>
      </w:pPr>
    </w:p>
    <w:p w:rsidR="00B7363E" w:rsidRDefault="00B7363E" w:rsidP="00ED6559">
      <w:pPr>
        <w:pStyle w:val="Default"/>
        <w:rPr>
          <w:rFonts w:ascii="Calibri" w:hAnsi="Calibri"/>
          <w:sz w:val="28"/>
        </w:rPr>
      </w:pPr>
    </w:p>
    <w:p w:rsidR="00B7363E" w:rsidRDefault="00B7363E" w:rsidP="00ED6559">
      <w:pPr>
        <w:pStyle w:val="Default"/>
        <w:rPr>
          <w:rFonts w:ascii="Calibri" w:hAnsi="Calibri"/>
          <w:sz w:val="28"/>
        </w:rPr>
      </w:pPr>
    </w:p>
    <w:p w:rsidR="00B7363E" w:rsidRDefault="00B7363E" w:rsidP="00ED6559">
      <w:pPr>
        <w:pStyle w:val="Default"/>
        <w:rPr>
          <w:rFonts w:ascii="Calibri" w:hAnsi="Calibri"/>
          <w:sz w:val="28"/>
        </w:rPr>
      </w:pPr>
    </w:p>
    <w:p w:rsidR="00B7363E" w:rsidRDefault="00B7363E" w:rsidP="00ED6559">
      <w:pPr>
        <w:pStyle w:val="Default"/>
        <w:rPr>
          <w:rFonts w:ascii="Calibri" w:hAnsi="Calibri"/>
          <w:sz w:val="28"/>
        </w:rPr>
      </w:pPr>
    </w:p>
    <w:p w:rsidR="00B7363E" w:rsidRDefault="00B7363E" w:rsidP="00ED6559">
      <w:pPr>
        <w:pStyle w:val="Default"/>
        <w:rPr>
          <w:rFonts w:ascii="Calibri" w:hAnsi="Calibri"/>
          <w:sz w:val="28"/>
        </w:rPr>
      </w:pPr>
    </w:p>
    <w:p w:rsidR="00F257E5" w:rsidRDefault="00F257E5" w:rsidP="00ED6559">
      <w:pPr>
        <w:pStyle w:val="Default"/>
        <w:rPr>
          <w:rFonts w:ascii="Calibri" w:hAnsi="Calibri"/>
          <w:sz w:val="28"/>
        </w:rPr>
      </w:pPr>
    </w:p>
    <w:p w:rsidR="000A5D50" w:rsidRPr="005656AA"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b/>
          <w:sz w:val="28"/>
        </w:rPr>
      </w:pPr>
      <w:r w:rsidRPr="005656AA">
        <w:rPr>
          <w:rFonts w:ascii="Times New Roman" w:hAnsi="Times New Roman"/>
          <w:b/>
          <w:sz w:val="28"/>
        </w:rPr>
        <w:t xml:space="preserve">2) Proposed </w:t>
      </w:r>
      <w:r>
        <w:rPr>
          <w:rFonts w:ascii="Times New Roman" w:hAnsi="Times New Roman"/>
          <w:b/>
          <w:sz w:val="28"/>
        </w:rPr>
        <w:t>project</w:t>
      </w:r>
    </w:p>
    <w:p w:rsidR="000A5D50"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sz w:val="28"/>
        </w:rPr>
      </w:pPr>
      <w:r>
        <w:rPr>
          <w:rFonts w:ascii="Times New Roman" w:hAnsi="Times New Roman"/>
          <w:sz w:val="28"/>
        </w:rPr>
        <w:t xml:space="preserve">a) </w:t>
      </w:r>
      <w:r w:rsidRPr="005656AA">
        <w:rPr>
          <w:rFonts w:ascii="Times New Roman" w:hAnsi="Times New Roman"/>
          <w:sz w:val="28"/>
        </w:rPr>
        <w:t>Outline plan for proposed activity</w:t>
      </w:r>
      <w:r>
        <w:rPr>
          <w:rFonts w:ascii="Times New Roman" w:hAnsi="Times New Roman"/>
          <w:sz w:val="28"/>
        </w:rPr>
        <w:t xml:space="preserve"> (ensure you include relevant dates)</w:t>
      </w:r>
      <w:r w:rsidRPr="005656AA">
        <w:rPr>
          <w:rFonts w:ascii="Times New Roman" w:hAnsi="Times New Roman"/>
          <w:sz w:val="28"/>
        </w:rPr>
        <w:t>:</w:t>
      </w:r>
    </w:p>
    <w:p w:rsidR="00233F5C"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i/>
          <w:sz w:val="28"/>
        </w:rPr>
      </w:pPr>
      <w:r>
        <w:rPr>
          <w:rFonts w:ascii="Times New Roman" w:hAnsi="Times New Roman"/>
          <w:i/>
          <w:sz w:val="28"/>
        </w:rPr>
        <w:t xml:space="preserve">Your </w:t>
      </w:r>
      <w:r w:rsidRPr="00F85291">
        <w:rPr>
          <w:rFonts w:ascii="Times New Roman" w:hAnsi="Times New Roman"/>
          <w:i/>
          <w:sz w:val="28"/>
        </w:rPr>
        <w:t xml:space="preserve">plan can be </w:t>
      </w:r>
      <w:r w:rsidR="00953A3D">
        <w:rPr>
          <w:rFonts w:ascii="Times New Roman" w:hAnsi="Times New Roman"/>
          <w:i/>
          <w:sz w:val="28"/>
        </w:rPr>
        <w:t>attached</w:t>
      </w:r>
      <w:r w:rsidRPr="00F85291">
        <w:rPr>
          <w:rFonts w:ascii="Times New Roman" w:hAnsi="Times New Roman"/>
          <w:i/>
          <w:sz w:val="28"/>
        </w:rPr>
        <w:t xml:space="preserve"> as a separate document</w:t>
      </w:r>
      <w:r w:rsidR="005D59B9">
        <w:rPr>
          <w:rFonts w:ascii="Times New Roman" w:hAnsi="Times New Roman"/>
          <w:i/>
          <w:sz w:val="28"/>
        </w:rPr>
        <w:t>.</w:t>
      </w:r>
    </w:p>
    <w:p w:rsidR="000A5D50" w:rsidRPr="00F85291"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i/>
          <w:sz w:val="28"/>
        </w:rPr>
      </w:pPr>
    </w:p>
    <w:p w:rsidR="00B7363E"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sz w:val="28"/>
        </w:rPr>
      </w:pPr>
      <w:r>
        <w:rPr>
          <w:rFonts w:ascii="Times New Roman" w:hAnsi="Times New Roman"/>
          <w:sz w:val="28"/>
        </w:rPr>
        <w:t xml:space="preserve">b) </w:t>
      </w:r>
      <w:r w:rsidRPr="005656AA">
        <w:rPr>
          <w:rFonts w:ascii="Times New Roman" w:hAnsi="Times New Roman"/>
          <w:sz w:val="28"/>
        </w:rPr>
        <w:t xml:space="preserve">Briefly describe how this </w:t>
      </w:r>
      <w:r w:rsidR="00B7363E">
        <w:rPr>
          <w:rFonts w:ascii="Times New Roman" w:hAnsi="Times New Roman"/>
          <w:sz w:val="28"/>
        </w:rPr>
        <w:t>project</w:t>
      </w:r>
      <w:r w:rsidRPr="005656AA">
        <w:rPr>
          <w:rFonts w:ascii="Times New Roman" w:hAnsi="Times New Roman"/>
          <w:sz w:val="28"/>
        </w:rPr>
        <w:t xml:space="preserve"> links into your artistic development, the wider sector and the legacy of Thea Barnes.</w:t>
      </w:r>
      <w:r>
        <w:rPr>
          <w:rFonts w:ascii="Times New Roman" w:hAnsi="Times New Roman"/>
          <w:sz w:val="28"/>
        </w:rPr>
        <w:t xml:space="preserve"> Thi</w:t>
      </w:r>
      <w:r w:rsidR="00252050">
        <w:rPr>
          <w:rFonts w:ascii="Times New Roman" w:hAnsi="Times New Roman"/>
          <w:sz w:val="28"/>
        </w:rPr>
        <w:t>s section should be no more than</w:t>
      </w:r>
      <w:r>
        <w:rPr>
          <w:rFonts w:ascii="Times New Roman" w:hAnsi="Times New Roman"/>
          <w:sz w:val="28"/>
        </w:rPr>
        <w:t xml:space="preserve"> 250 words.</w:t>
      </w:r>
    </w:p>
    <w:p w:rsidR="00B7363E" w:rsidRDefault="00B7363E"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sz w:val="28"/>
        </w:rPr>
      </w:pPr>
    </w:p>
    <w:p w:rsidR="00B7363E" w:rsidRDefault="00B7363E"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sz w:val="28"/>
        </w:rPr>
      </w:pPr>
    </w:p>
    <w:p w:rsidR="00B7363E" w:rsidRDefault="00B7363E"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sz w:val="28"/>
        </w:rPr>
      </w:pPr>
    </w:p>
    <w:p w:rsidR="00B7363E" w:rsidRDefault="00B7363E"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sz w:val="28"/>
        </w:rPr>
      </w:pPr>
    </w:p>
    <w:p w:rsidR="00B7363E" w:rsidRDefault="00B7363E"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sz w:val="28"/>
        </w:rPr>
      </w:pPr>
    </w:p>
    <w:p w:rsidR="00B7363E" w:rsidRDefault="00B7363E"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sz w:val="28"/>
        </w:rPr>
      </w:pPr>
    </w:p>
    <w:p w:rsidR="00B7363E" w:rsidRDefault="00B7363E"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sz w:val="28"/>
        </w:rPr>
      </w:pPr>
    </w:p>
    <w:p w:rsidR="00B7363E" w:rsidRDefault="00B7363E"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sz w:val="28"/>
        </w:rPr>
      </w:pPr>
    </w:p>
    <w:p w:rsidR="000A5D50"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sz w:val="28"/>
        </w:rPr>
      </w:pPr>
    </w:p>
    <w:p w:rsidR="000A5D50"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sz w:val="28"/>
        </w:rPr>
      </w:pPr>
    </w:p>
    <w:p w:rsidR="000A5D50" w:rsidRDefault="000A5D50" w:rsidP="00233F5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sz w:val="28"/>
        </w:rPr>
      </w:pPr>
      <w:r>
        <w:rPr>
          <w:rFonts w:ascii="Times New Roman" w:hAnsi="Times New Roman"/>
          <w:sz w:val="28"/>
        </w:rPr>
        <w:t>c) Is this a training development activity/event? Please tick, as appropriate.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535"/>
        <w:gridCol w:w="652"/>
      </w:tblGrid>
      <w:tr w:rsidR="000A5D50">
        <w:trPr>
          <w:trHeight w:val="485"/>
        </w:trPr>
        <w:tc>
          <w:tcPr>
            <w:tcW w:w="535" w:type="dxa"/>
            <w:tcBorders>
              <w:top w:val="single" w:sz="4" w:space="0" w:color="auto"/>
              <w:left w:val="single" w:sz="4" w:space="0" w:color="auto"/>
              <w:bottom w:val="single" w:sz="4" w:space="0" w:color="auto"/>
              <w:right w:val="single" w:sz="4" w:space="0" w:color="auto"/>
            </w:tcBorders>
          </w:tcPr>
          <w:p w:rsidR="000A5D50" w:rsidRDefault="000A5D50" w:rsidP="00F257E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8"/>
              </w:rPr>
            </w:pPr>
          </w:p>
        </w:tc>
        <w:tc>
          <w:tcPr>
            <w:tcW w:w="652" w:type="dxa"/>
            <w:tcBorders>
              <w:left w:val="single" w:sz="4" w:space="0" w:color="auto"/>
            </w:tcBorders>
            <w:vAlign w:val="center"/>
          </w:tcPr>
          <w:p w:rsidR="000A5D50" w:rsidRPr="00F257E5" w:rsidRDefault="000A5D50" w:rsidP="00F257E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4"/>
              </w:rPr>
            </w:pPr>
            <w:r w:rsidRPr="00F257E5">
              <w:rPr>
                <w:rFonts w:ascii="Times New Roman" w:hAnsi="Times New Roman"/>
                <w:sz w:val="24"/>
              </w:rPr>
              <w:t>Yes</w:t>
            </w:r>
          </w:p>
        </w:tc>
      </w:tr>
      <w:tr w:rsidR="000A5D50">
        <w:trPr>
          <w:trHeight w:val="530"/>
        </w:trPr>
        <w:tc>
          <w:tcPr>
            <w:tcW w:w="535" w:type="dxa"/>
            <w:tcBorders>
              <w:top w:val="single" w:sz="4" w:space="0" w:color="auto"/>
              <w:left w:val="single" w:sz="4" w:space="0" w:color="auto"/>
              <w:bottom w:val="single" w:sz="4" w:space="0" w:color="auto"/>
              <w:right w:val="single" w:sz="4" w:space="0" w:color="auto"/>
            </w:tcBorders>
          </w:tcPr>
          <w:p w:rsidR="000A5D50" w:rsidRDefault="000A5D50" w:rsidP="00F257E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8"/>
              </w:rPr>
            </w:pPr>
          </w:p>
        </w:tc>
        <w:tc>
          <w:tcPr>
            <w:tcW w:w="652" w:type="dxa"/>
            <w:tcBorders>
              <w:left w:val="single" w:sz="4" w:space="0" w:color="auto"/>
            </w:tcBorders>
            <w:vAlign w:val="center"/>
          </w:tcPr>
          <w:p w:rsidR="000A5D50" w:rsidRPr="00F257E5" w:rsidRDefault="000A5D50" w:rsidP="00F257E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4"/>
              </w:rPr>
            </w:pPr>
            <w:r w:rsidRPr="00F257E5">
              <w:rPr>
                <w:rFonts w:ascii="Times New Roman" w:hAnsi="Times New Roman"/>
                <w:sz w:val="24"/>
              </w:rPr>
              <w:t>No</w:t>
            </w:r>
          </w:p>
        </w:tc>
      </w:tr>
    </w:tbl>
    <w:p w:rsidR="000A5D50" w:rsidRPr="005656AA"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sz w:val="28"/>
        </w:rPr>
      </w:pPr>
    </w:p>
    <w:p w:rsidR="000A5D50"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sz w:val="28"/>
        </w:rPr>
      </w:pPr>
      <w:r>
        <w:rPr>
          <w:rFonts w:ascii="Times New Roman" w:hAnsi="Times New Roman"/>
          <w:sz w:val="28"/>
        </w:rPr>
        <w:t xml:space="preserve">d) Has a similar </w:t>
      </w:r>
      <w:r w:rsidR="007050DC">
        <w:rPr>
          <w:rFonts w:ascii="Times New Roman" w:hAnsi="Times New Roman"/>
          <w:sz w:val="28"/>
        </w:rPr>
        <w:t>project</w:t>
      </w:r>
      <w:r>
        <w:rPr>
          <w:rFonts w:ascii="Times New Roman" w:hAnsi="Times New Roman"/>
          <w:sz w:val="28"/>
        </w:rPr>
        <w:t xml:space="preserve"> been provided in the past 3 years in your area? Please tick, as appropriate.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535"/>
        <w:gridCol w:w="652"/>
      </w:tblGrid>
      <w:tr w:rsidR="000A5D50">
        <w:trPr>
          <w:trHeight w:val="485"/>
        </w:trPr>
        <w:tc>
          <w:tcPr>
            <w:tcW w:w="535" w:type="dxa"/>
            <w:tcBorders>
              <w:top w:val="single" w:sz="4" w:space="0" w:color="auto"/>
              <w:left w:val="single" w:sz="4" w:space="0" w:color="auto"/>
              <w:bottom w:val="single" w:sz="4" w:space="0" w:color="auto"/>
              <w:right w:val="single" w:sz="4" w:space="0" w:color="auto"/>
            </w:tcBorders>
          </w:tcPr>
          <w:p w:rsidR="000A5D50" w:rsidRDefault="000A5D50" w:rsidP="00F257E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8"/>
              </w:rPr>
            </w:pPr>
          </w:p>
        </w:tc>
        <w:tc>
          <w:tcPr>
            <w:tcW w:w="652" w:type="dxa"/>
            <w:tcBorders>
              <w:left w:val="single" w:sz="4" w:space="0" w:color="auto"/>
            </w:tcBorders>
            <w:vAlign w:val="center"/>
          </w:tcPr>
          <w:p w:rsidR="000A5D50" w:rsidRPr="00F257E5" w:rsidRDefault="000A5D50" w:rsidP="00F257E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4"/>
              </w:rPr>
            </w:pPr>
            <w:r w:rsidRPr="00F257E5">
              <w:rPr>
                <w:rFonts w:ascii="Times New Roman" w:hAnsi="Times New Roman"/>
                <w:sz w:val="24"/>
              </w:rPr>
              <w:t>Yes</w:t>
            </w:r>
          </w:p>
        </w:tc>
      </w:tr>
      <w:tr w:rsidR="000A5D50">
        <w:trPr>
          <w:trHeight w:val="530"/>
        </w:trPr>
        <w:tc>
          <w:tcPr>
            <w:tcW w:w="535" w:type="dxa"/>
            <w:tcBorders>
              <w:top w:val="single" w:sz="4" w:space="0" w:color="auto"/>
              <w:left w:val="single" w:sz="4" w:space="0" w:color="auto"/>
              <w:bottom w:val="single" w:sz="4" w:space="0" w:color="auto"/>
              <w:right w:val="single" w:sz="4" w:space="0" w:color="auto"/>
            </w:tcBorders>
          </w:tcPr>
          <w:p w:rsidR="000A5D50" w:rsidRDefault="000A5D50" w:rsidP="00F257E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8"/>
              </w:rPr>
            </w:pPr>
          </w:p>
        </w:tc>
        <w:tc>
          <w:tcPr>
            <w:tcW w:w="652" w:type="dxa"/>
            <w:tcBorders>
              <w:left w:val="single" w:sz="4" w:space="0" w:color="auto"/>
            </w:tcBorders>
            <w:vAlign w:val="center"/>
          </w:tcPr>
          <w:p w:rsidR="000A5D50" w:rsidRPr="00F257E5" w:rsidRDefault="000A5D50" w:rsidP="00F257E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4"/>
              </w:rPr>
            </w:pPr>
            <w:r w:rsidRPr="00F257E5">
              <w:rPr>
                <w:rFonts w:ascii="Times New Roman" w:hAnsi="Times New Roman"/>
                <w:sz w:val="24"/>
              </w:rPr>
              <w:t>No</w:t>
            </w:r>
          </w:p>
        </w:tc>
      </w:tr>
    </w:tbl>
    <w:p w:rsidR="005656AA" w:rsidRDefault="005656AA" w:rsidP="00ED6559">
      <w:pPr>
        <w:pStyle w:val="Default"/>
        <w:rPr>
          <w:rFonts w:ascii="Calibri" w:hAnsi="Calibri"/>
          <w:sz w:val="28"/>
        </w:rPr>
      </w:pPr>
    </w:p>
    <w:p w:rsidR="000A5D50" w:rsidRDefault="000A5D50" w:rsidP="00ED6559">
      <w:pPr>
        <w:pStyle w:val="Default"/>
        <w:rPr>
          <w:rFonts w:ascii="Calibri" w:hAnsi="Calibri"/>
          <w:sz w:val="28"/>
        </w:rPr>
      </w:pPr>
    </w:p>
    <w:p w:rsidR="000A5D50" w:rsidRPr="005656AA"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b/>
          <w:sz w:val="28"/>
        </w:rPr>
      </w:pPr>
      <w:r>
        <w:rPr>
          <w:rFonts w:ascii="Times New Roman" w:hAnsi="Times New Roman"/>
          <w:b/>
          <w:sz w:val="28"/>
        </w:rPr>
        <w:t>3</w:t>
      </w:r>
      <w:r w:rsidRPr="005656AA">
        <w:rPr>
          <w:rFonts w:ascii="Times New Roman" w:hAnsi="Times New Roman"/>
          <w:b/>
          <w:sz w:val="28"/>
        </w:rPr>
        <w:t xml:space="preserve">) </w:t>
      </w:r>
      <w:r>
        <w:rPr>
          <w:rFonts w:ascii="Times New Roman" w:hAnsi="Times New Roman"/>
          <w:b/>
          <w:sz w:val="28"/>
        </w:rPr>
        <w:t>Support</w:t>
      </w:r>
    </w:p>
    <w:p w:rsidR="000A5D50"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sz w:val="28"/>
        </w:rPr>
      </w:pPr>
      <w:r>
        <w:rPr>
          <w:rFonts w:ascii="Times New Roman" w:hAnsi="Times New Roman"/>
          <w:sz w:val="28"/>
        </w:rPr>
        <w:t>a) Are you working with any other organisations/groups? Please tick, as appropriate.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535"/>
        <w:gridCol w:w="652"/>
      </w:tblGrid>
      <w:tr w:rsidR="000A5D50">
        <w:trPr>
          <w:trHeight w:val="485"/>
        </w:trPr>
        <w:tc>
          <w:tcPr>
            <w:tcW w:w="535" w:type="dxa"/>
            <w:tcBorders>
              <w:top w:val="single" w:sz="4" w:space="0" w:color="auto"/>
              <w:left w:val="single" w:sz="4" w:space="0" w:color="auto"/>
              <w:bottom w:val="single" w:sz="4" w:space="0" w:color="auto"/>
              <w:right w:val="single" w:sz="4" w:space="0" w:color="auto"/>
            </w:tcBorders>
          </w:tcPr>
          <w:p w:rsidR="000A5D50" w:rsidRDefault="000A5D50" w:rsidP="00F257E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8"/>
              </w:rPr>
            </w:pPr>
          </w:p>
        </w:tc>
        <w:tc>
          <w:tcPr>
            <w:tcW w:w="652" w:type="dxa"/>
            <w:tcBorders>
              <w:left w:val="single" w:sz="4" w:space="0" w:color="auto"/>
            </w:tcBorders>
            <w:vAlign w:val="center"/>
          </w:tcPr>
          <w:p w:rsidR="000A5D50" w:rsidRPr="00F257E5" w:rsidRDefault="000A5D50" w:rsidP="00F257E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4"/>
              </w:rPr>
            </w:pPr>
            <w:r w:rsidRPr="00F257E5">
              <w:rPr>
                <w:rFonts w:ascii="Times New Roman" w:hAnsi="Times New Roman"/>
                <w:sz w:val="24"/>
              </w:rPr>
              <w:t>Yes</w:t>
            </w:r>
          </w:p>
        </w:tc>
      </w:tr>
      <w:tr w:rsidR="000A5D50">
        <w:trPr>
          <w:trHeight w:val="530"/>
        </w:trPr>
        <w:tc>
          <w:tcPr>
            <w:tcW w:w="535" w:type="dxa"/>
            <w:tcBorders>
              <w:top w:val="single" w:sz="4" w:space="0" w:color="auto"/>
              <w:left w:val="single" w:sz="4" w:space="0" w:color="auto"/>
              <w:bottom w:val="single" w:sz="4" w:space="0" w:color="auto"/>
              <w:right w:val="single" w:sz="4" w:space="0" w:color="auto"/>
            </w:tcBorders>
          </w:tcPr>
          <w:p w:rsidR="000A5D50" w:rsidRDefault="000A5D50" w:rsidP="00F257E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8"/>
              </w:rPr>
            </w:pPr>
          </w:p>
        </w:tc>
        <w:tc>
          <w:tcPr>
            <w:tcW w:w="652" w:type="dxa"/>
            <w:tcBorders>
              <w:left w:val="single" w:sz="4" w:space="0" w:color="auto"/>
            </w:tcBorders>
            <w:vAlign w:val="center"/>
          </w:tcPr>
          <w:p w:rsidR="000A5D50" w:rsidRPr="00F257E5" w:rsidRDefault="000A5D50" w:rsidP="00F257E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4"/>
              </w:rPr>
            </w:pPr>
            <w:r w:rsidRPr="00F257E5">
              <w:rPr>
                <w:rFonts w:ascii="Times New Roman" w:hAnsi="Times New Roman"/>
                <w:sz w:val="24"/>
              </w:rPr>
              <w:t>No</w:t>
            </w:r>
          </w:p>
        </w:tc>
      </w:tr>
    </w:tbl>
    <w:p w:rsidR="000A5D50"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sz w:val="28"/>
        </w:rPr>
      </w:pPr>
      <w:r>
        <w:rPr>
          <w:rFonts w:ascii="Times New Roman" w:hAnsi="Times New Roman"/>
          <w:sz w:val="28"/>
        </w:rPr>
        <w:t xml:space="preserve"> </w:t>
      </w:r>
    </w:p>
    <w:p w:rsidR="000A5D50"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sz w:val="28"/>
        </w:rPr>
      </w:pPr>
      <w:r>
        <w:rPr>
          <w:rFonts w:ascii="Times New Roman" w:hAnsi="Times New Roman"/>
          <w:sz w:val="28"/>
        </w:rPr>
        <w:t>If yes, please provide details</w:t>
      </w:r>
      <w:r w:rsidR="00B7363E">
        <w:rPr>
          <w:rFonts w:ascii="Times New Roman" w:hAnsi="Times New Roman"/>
          <w:sz w:val="28"/>
        </w:rPr>
        <w:t xml:space="preserve"> below</w:t>
      </w:r>
      <w:r w:rsidR="005D59B9">
        <w:rPr>
          <w:rFonts w:ascii="Times New Roman" w:hAnsi="Times New Roman"/>
          <w:sz w:val="28"/>
        </w:rPr>
        <w:t>:</w:t>
      </w:r>
    </w:p>
    <w:p w:rsidR="000A5D50"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sz w:val="28"/>
        </w:rPr>
      </w:pPr>
    </w:p>
    <w:p w:rsidR="000A5D50"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sz w:val="28"/>
        </w:rPr>
      </w:pPr>
    </w:p>
    <w:p w:rsidR="000A5D50"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sz w:val="28"/>
        </w:rPr>
      </w:pPr>
      <w:r>
        <w:rPr>
          <w:rFonts w:ascii="Times New Roman" w:hAnsi="Times New Roman"/>
          <w:sz w:val="28"/>
        </w:rPr>
        <w:t>b) Is there any local support</w:t>
      </w:r>
      <w:r w:rsidR="007050DC">
        <w:rPr>
          <w:rFonts w:ascii="Times New Roman" w:hAnsi="Times New Roman"/>
          <w:sz w:val="28"/>
        </w:rPr>
        <w:t>,</w:t>
      </w:r>
      <w:r>
        <w:rPr>
          <w:rFonts w:ascii="Times New Roman" w:hAnsi="Times New Roman"/>
          <w:sz w:val="28"/>
        </w:rPr>
        <w:t xml:space="preserve"> either funding or in kind? Please tick, as appropriate.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535"/>
        <w:gridCol w:w="652"/>
      </w:tblGrid>
      <w:tr w:rsidR="000A5D50">
        <w:trPr>
          <w:trHeight w:val="485"/>
        </w:trPr>
        <w:tc>
          <w:tcPr>
            <w:tcW w:w="535" w:type="dxa"/>
            <w:tcBorders>
              <w:top w:val="single" w:sz="4" w:space="0" w:color="auto"/>
              <w:left w:val="single" w:sz="4" w:space="0" w:color="auto"/>
              <w:bottom w:val="single" w:sz="4" w:space="0" w:color="auto"/>
              <w:right w:val="single" w:sz="4" w:space="0" w:color="auto"/>
            </w:tcBorders>
          </w:tcPr>
          <w:p w:rsidR="000A5D50" w:rsidRDefault="000A5D50" w:rsidP="00F257E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8"/>
              </w:rPr>
            </w:pPr>
          </w:p>
        </w:tc>
        <w:tc>
          <w:tcPr>
            <w:tcW w:w="652" w:type="dxa"/>
            <w:tcBorders>
              <w:left w:val="single" w:sz="4" w:space="0" w:color="auto"/>
            </w:tcBorders>
            <w:vAlign w:val="center"/>
          </w:tcPr>
          <w:p w:rsidR="000A5D50" w:rsidRPr="00F257E5" w:rsidRDefault="000A5D50" w:rsidP="00F257E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4"/>
              </w:rPr>
            </w:pPr>
            <w:r w:rsidRPr="00F257E5">
              <w:rPr>
                <w:rFonts w:ascii="Times New Roman" w:hAnsi="Times New Roman"/>
                <w:sz w:val="24"/>
              </w:rPr>
              <w:t>Yes</w:t>
            </w:r>
          </w:p>
        </w:tc>
      </w:tr>
      <w:tr w:rsidR="000A5D50">
        <w:trPr>
          <w:trHeight w:val="530"/>
        </w:trPr>
        <w:tc>
          <w:tcPr>
            <w:tcW w:w="535" w:type="dxa"/>
            <w:tcBorders>
              <w:top w:val="single" w:sz="4" w:space="0" w:color="auto"/>
              <w:left w:val="single" w:sz="4" w:space="0" w:color="auto"/>
              <w:bottom w:val="single" w:sz="4" w:space="0" w:color="auto"/>
              <w:right w:val="single" w:sz="4" w:space="0" w:color="auto"/>
            </w:tcBorders>
          </w:tcPr>
          <w:p w:rsidR="000A5D50" w:rsidRDefault="000A5D50" w:rsidP="00F257E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8"/>
              </w:rPr>
            </w:pPr>
          </w:p>
        </w:tc>
        <w:tc>
          <w:tcPr>
            <w:tcW w:w="652" w:type="dxa"/>
            <w:tcBorders>
              <w:left w:val="single" w:sz="4" w:space="0" w:color="auto"/>
            </w:tcBorders>
            <w:vAlign w:val="center"/>
          </w:tcPr>
          <w:p w:rsidR="000A5D50" w:rsidRPr="00F257E5" w:rsidRDefault="000A5D50" w:rsidP="00F257E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4"/>
              </w:rPr>
            </w:pPr>
            <w:r w:rsidRPr="00F257E5">
              <w:rPr>
                <w:rFonts w:ascii="Times New Roman" w:hAnsi="Times New Roman"/>
                <w:sz w:val="24"/>
              </w:rPr>
              <w:t>No</w:t>
            </w:r>
          </w:p>
        </w:tc>
      </w:tr>
    </w:tbl>
    <w:p w:rsidR="000A5D50"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sz w:val="28"/>
        </w:rPr>
      </w:pPr>
    </w:p>
    <w:p w:rsidR="000A5D50"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sz w:val="28"/>
        </w:rPr>
      </w:pPr>
      <w:r>
        <w:rPr>
          <w:rFonts w:ascii="Times New Roman" w:hAnsi="Times New Roman"/>
          <w:sz w:val="28"/>
        </w:rPr>
        <w:t xml:space="preserve">c) Have you </w:t>
      </w:r>
      <w:r w:rsidR="00955EF5">
        <w:rPr>
          <w:rFonts w:ascii="Times New Roman" w:hAnsi="Times New Roman"/>
          <w:sz w:val="28"/>
        </w:rPr>
        <w:t xml:space="preserve">already </w:t>
      </w:r>
      <w:r>
        <w:rPr>
          <w:rFonts w:ascii="Times New Roman" w:hAnsi="Times New Roman"/>
          <w:sz w:val="28"/>
        </w:rPr>
        <w:t xml:space="preserve">received funding for </w:t>
      </w:r>
      <w:r w:rsidR="00955EF5">
        <w:rPr>
          <w:rFonts w:ascii="Times New Roman" w:hAnsi="Times New Roman"/>
          <w:sz w:val="28"/>
        </w:rPr>
        <w:t>the same project</w:t>
      </w:r>
      <w:r>
        <w:rPr>
          <w:rFonts w:ascii="Times New Roman" w:hAnsi="Times New Roman"/>
          <w:sz w:val="28"/>
        </w:rPr>
        <w:t>? Please tick, as appropriate.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535"/>
        <w:gridCol w:w="652"/>
      </w:tblGrid>
      <w:tr w:rsidR="000A5D50">
        <w:trPr>
          <w:trHeight w:val="485"/>
        </w:trPr>
        <w:tc>
          <w:tcPr>
            <w:tcW w:w="535" w:type="dxa"/>
            <w:tcBorders>
              <w:top w:val="single" w:sz="4" w:space="0" w:color="auto"/>
              <w:left w:val="single" w:sz="4" w:space="0" w:color="auto"/>
              <w:bottom w:val="single" w:sz="4" w:space="0" w:color="auto"/>
              <w:right w:val="single" w:sz="4" w:space="0" w:color="auto"/>
            </w:tcBorders>
          </w:tcPr>
          <w:p w:rsidR="000A5D50" w:rsidRDefault="000A5D50" w:rsidP="00F257E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8"/>
              </w:rPr>
            </w:pPr>
          </w:p>
        </w:tc>
        <w:tc>
          <w:tcPr>
            <w:tcW w:w="652" w:type="dxa"/>
            <w:tcBorders>
              <w:left w:val="single" w:sz="4" w:space="0" w:color="auto"/>
            </w:tcBorders>
            <w:vAlign w:val="center"/>
          </w:tcPr>
          <w:p w:rsidR="000A5D50" w:rsidRPr="00F257E5" w:rsidRDefault="000A5D50" w:rsidP="00F257E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4"/>
              </w:rPr>
            </w:pPr>
            <w:r w:rsidRPr="00F257E5">
              <w:rPr>
                <w:rFonts w:ascii="Times New Roman" w:hAnsi="Times New Roman"/>
                <w:sz w:val="24"/>
              </w:rPr>
              <w:t>Yes</w:t>
            </w:r>
          </w:p>
        </w:tc>
      </w:tr>
      <w:tr w:rsidR="000A5D50">
        <w:trPr>
          <w:trHeight w:val="530"/>
        </w:trPr>
        <w:tc>
          <w:tcPr>
            <w:tcW w:w="535" w:type="dxa"/>
            <w:tcBorders>
              <w:top w:val="single" w:sz="4" w:space="0" w:color="auto"/>
              <w:left w:val="single" w:sz="4" w:space="0" w:color="auto"/>
              <w:bottom w:val="single" w:sz="4" w:space="0" w:color="auto"/>
              <w:right w:val="single" w:sz="4" w:space="0" w:color="auto"/>
            </w:tcBorders>
          </w:tcPr>
          <w:p w:rsidR="000A5D50" w:rsidRDefault="000A5D50" w:rsidP="00F257E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8"/>
              </w:rPr>
            </w:pPr>
          </w:p>
        </w:tc>
        <w:tc>
          <w:tcPr>
            <w:tcW w:w="652" w:type="dxa"/>
            <w:tcBorders>
              <w:left w:val="single" w:sz="4" w:space="0" w:color="auto"/>
            </w:tcBorders>
            <w:vAlign w:val="center"/>
          </w:tcPr>
          <w:p w:rsidR="000A5D50" w:rsidRPr="00F257E5" w:rsidRDefault="000A5D50" w:rsidP="00F257E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4"/>
              </w:rPr>
            </w:pPr>
            <w:r w:rsidRPr="00F257E5">
              <w:rPr>
                <w:rFonts w:ascii="Times New Roman" w:hAnsi="Times New Roman"/>
                <w:sz w:val="24"/>
              </w:rPr>
              <w:t>No</w:t>
            </w:r>
          </w:p>
        </w:tc>
      </w:tr>
    </w:tbl>
    <w:p w:rsidR="000A5D50"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sz w:val="28"/>
        </w:rPr>
      </w:pPr>
      <w:r>
        <w:rPr>
          <w:rFonts w:ascii="Times New Roman" w:hAnsi="Times New Roman"/>
          <w:sz w:val="28"/>
        </w:rPr>
        <w:t xml:space="preserve"> </w:t>
      </w:r>
    </w:p>
    <w:p w:rsidR="000A5D50"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sz w:val="28"/>
        </w:rPr>
      </w:pPr>
      <w:r>
        <w:rPr>
          <w:rFonts w:ascii="Times New Roman" w:hAnsi="Times New Roman"/>
          <w:sz w:val="28"/>
        </w:rPr>
        <w:t xml:space="preserve">If yes, please specify </w:t>
      </w:r>
      <w:r w:rsidR="00955EF5">
        <w:rPr>
          <w:rFonts w:ascii="Times New Roman" w:hAnsi="Times New Roman"/>
          <w:sz w:val="28"/>
        </w:rPr>
        <w:t xml:space="preserve">how much funding was </w:t>
      </w:r>
      <w:r w:rsidR="00A329C7">
        <w:rPr>
          <w:rFonts w:ascii="Times New Roman" w:hAnsi="Times New Roman"/>
          <w:sz w:val="28"/>
        </w:rPr>
        <w:t xml:space="preserve">received and </w:t>
      </w:r>
      <w:r w:rsidR="005D59B9">
        <w:rPr>
          <w:rFonts w:ascii="Times New Roman" w:hAnsi="Times New Roman"/>
          <w:sz w:val="28"/>
        </w:rPr>
        <w:t>when it was received:</w:t>
      </w:r>
    </w:p>
    <w:p w:rsidR="00766699" w:rsidRDefault="00766699" w:rsidP="00ED6559">
      <w:pPr>
        <w:pStyle w:val="Default"/>
        <w:rPr>
          <w:rFonts w:ascii="Calibri" w:hAnsi="Calibri"/>
          <w:sz w:val="28"/>
        </w:rPr>
      </w:pPr>
    </w:p>
    <w:p w:rsidR="00B7363E" w:rsidRDefault="00B7363E" w:rsidP="00ED6559">
      <w:pPr>
        <w:pStyle w:val="Default"/>
        <w:rPr>
          <w:rFonts w:ascii="Calibri" w:hAnsi="Calibri"/>
          <w:sz w:val="28"/>
        </w:rPr>
      </w:pPr>
    </w:p>
    <w:p w:rsidR="00B7363E" w:rsidRDefault="00B7363E" w:rsidP="00ED6559">
      <w:pPr>
        <w:pStyle w:val="Default"/>
        <w:rPr>
          <w:rFonts w:ascii="Calibri" w:hAnsi="Calibri"/>
          <w:sz w:val="28"/>
        </w:rPr>
      </w:pPr>
    </w:p>
    <w:p w:rsidR="00B7363E" w:rsidRDefault="00B7363E" w:rsidP="00ED6559">
      <w:pPr>
        <w:pStyle w:val="Default"/>
        <w:rPr>
          <w:rFonts w:ascii="Calibri" w:hAnsi="Calibri"/>
          <w:sz w:val="28"/>
        </w:rPr>
      </w:pPr>
    </w:p>
    <w:p w:rsidR="00B7363E" w:rsidRDefault="00B7363E" w:rsidP="00ED6559">
      <w:pPr>
        <w:pStyle w:val="Default"/>
        <w:rPr>
          <w:rFonts w:ascii="Calibri" w:hAnsi="Calibri"/>
          <w:sz w:val="28"/>
        </w:rPr>
      </w:pPr>
    </w:p>
    <w:p w:rsidR="002B5A48" w:rsidRDefault="002B5A48" w:rsidP="00ED6559">
      <w:pPr>
        <w:pStyle w:val="Default"/>
        <w:rPr>
          <w:rFonts w:ascii="Calibri" w:hAnsi="Calibri"/>
          <w:sz w:val="28"/>
        </w:rPr>
      </w:pPr>
    </w:p>
    <w:p w:rsidR="002B5A48" w:rsidRDefault="002B5A48" w:rsidP="00ED6559">
      <w:pPr>
        <w:pStyle w:val="Default"/>
        <w:rPr>
          <w:rFonts w:ascii="Calibri" w:hAnsi="Calibri"/>
          <w:sz w:val="28"/>
        </w:rPr>
      </w:pPr>
    </w:p>
    <w:p w:rsidR="002B5A48" w:rsidRDefault="002B5A48" w:rsidP="00ED6559">
      <w:pPr>
        <w:pStyle w:val="Default"/>
        <w:rPr>
          <w:rFonts w:ascii="Calibri" w:hAnsi="Calibri"/>
          <w:sz w:val="28"/>
        </w:rPr>
      </w:pPr>
    </w:p>
    <w:p w:rsidR="002B5A48" w:rsidRDefault="002B5A48" w:rsidP="00ED6559">
      <w:pPr>
        <w:pStyle w:val="Default"/>
        <w:rPr>
          <w:rFonts w:ascii="Calibri" w:hAnsi="Calibri"/>
          <w:sz w:val="28"/>
        </w:rPr>
      </w:pPr>
    </w:p>
    <w:p w:rsidR="002B5A48" w:rsidRDefault="002B5A48" w:rsidP="00ED6559">
      <w:pPr>
        <w:pStyle w:val="Default"/>
        <w:rPr>
          <w:rFonts w:ascii="Calibri" w:hAnsi="Calibri"/>
          <w:sz w:val="28"/>
        </w:rPr>
      </w:pPr>
    </w:p>
    <w:p w:rsidR="002B5A48" w:rsidRDefault="002B5A48" w:rsidP="00ED6559">
      <w:pPr>
        <w:pStyle w:val="Default"/>
        <w:rPr>
          <w:rFonts w:ascii="Calibri" w:hAnsi="Calibri"/>
          <w:sz w:val="28"/>
        </w:rPr>
      </w:pPr>
    </w:p>
    <w:p w:rsidR="002B5A48" w:rsidRDefault="002B5A48" w:rsidP="00ED6559">
      <w:pPr>
        <w:pStyle w:val="Default"/>
        <w:rPr>
          <w:rFonts w:ascii="Calibri" w:hAnsi="Calibri"/>
          <w:sz w:val="28"/>
        </w:rPr>
      </w:pPr>
    </w:p>
    <w:p w:rsidR="000A5D50" w:rsidRDefault="000A5D50" w:rsidP="00ED6559">
      <w:pPr>
        <w:pStyle w:val="Default"/>
        <w:rPr>
          <w:rFonts w:ascii="Calibri" w:hAnsi="Calibri"/>
          <w:sz w:val="28"/>
        </w:rPr>
      </w:pPr>
    </w:p>
    <w:p w:rsidR="000A5D50" w:rsidRPr="005656AA"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b/>
          <w:sz w:val="28"/>
        </w:rPr>
      </w:pPr>
      <w:r>
        <w:rPr>
          <w:rFonts w:ascii="Times New Roman" w:hAnsi="Times New Roman"/>
          <w:b/>
          <w:sz w:val="28"/>
        </w:rPr>
        <w:t>4) Budget</w:t>
      </w:r>
    </w:p>
    <w:p w:rsidR="000A5D50" w:rsidRDefault="000A5D50" w:rsidP="000A5D50">
      <w:pPr>
        <w:pStyle w:val="Defaul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sz w:val="28"/>
        </w:rPr>
      </w:pPr>
      <w:r>
        <w:rPr>
          <w:rFonts w:ascii="Times New Roman" w:hAnsi="Times New Roman"/>
          <w:sz w:val="28"/>
        </w:rPr>
        <w:t>Budget for proposed activity:</w:t>
      </w:r>
    </w:p>
    <w:p w:rsidR="000A5D50"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sz w:val="28"/>
        </w:rPr>
      </w:pPr>
    </w:p>
    <w:p w:rsidR="000A5D50"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sz w:val="28"/>
        </w:rPr>
      </w:pPr>
      <w:r>
        <w:rPr>
          <w:rFonts w:ascii="Times New Roman" w:hAnsi="Times New Roman"/>
          <w:sz w:val="28"/>
        </w:rPr>
        <w:t>Please attach a draft budget. Tick below to indicate what you have included.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535"/>
        <w:gridCol w:w="2520"/>
      </w:tblGrid>
      <w:tr w:rsidR="000A5D50">
        <w:trPr>
          <w:trHeight w:val="485"/>
        </w:trPr>
        <w:tc>
          <w:tcPr>
            <w:tcW w:w="535" w:type="dxa"/>
            <w:tcBorders>
              <w:top w:val="single" w:sz="4" w:space="0" w:color="auto"/>
              <w:left w:val="single" w:sz="4" w:space="0" w:color="auto"/>
              <w:bottom w:val="single" w:sz="4" w:space="0" w:color="auto"/>
              <w:right w:val="single" w:sz="4" w:space="0" w:color="auto"/>
            </w:tcBorders>
          </w:tcPr>
          <w:p w:rsidR="000A5D50" w:rsidRDefault="000A5D50" w:rsidP="00F257E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8"/>
              </w:rPr>
            </w:pPr>
          </w:p>
        </w:tc>
        <w:tc>
          <w:tcPr>
            <w:tcW w:w="2520" w:type="dxa"/>
            <w:tcBorders>
              <w:left w:val="single" w:sz="4" w:space="0" w:color="auto"/>
            </w:tcBorders>
            <w:vAlign w:val="center"/>
          </w:tcPr>
          <w:p w:rsidR="000A5D50" w:rsidRPr="00BF63B6" w:rsidRDefault="000A5D50" w:rsidP="00F257E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8"/>
              </w:rPr>
            </w:pPr>
            <w:r w:rsidRPr="00BF63B6">
              <w:rPr>
                <w:rFonts w:ascii="Times New Roman" w:hAnsi="Times New Roman"/>
                <w:sz w:val="28"/>
              </w:rPr>
              <w:t>Draft budget</w:t>
            </w:r>
          </w:p>
        </w:tc>
      </w:tr>
      <w:tr w:rsidR="000A5D50">
        <w:trPr>
          <w:trHeight w:val="530"/>
        </w:trPr>
        <w:tc>
          <w:tcPr>
            <w:tcW w:w="535" w:type="dxa"/>
            <w:tcBorders>
              <w:top w:val="single" w:sz="4" w:space="0" w:color="auto"/>
              <w:left w:val="single" w:sz="4" w:space="0" w:color="auto"/>
              <w:bottom w:val="single" w:sz="4" w:space="0" w:color="auto"/>
              <w:right w:val="single" w:sz="4" w:space="0" w:color="auto"/>
            </w:tcBorders>
          </w:tcPr>
          <w:p w:rsidR="000A5D50" w:rsidRDefault="000A5D50" w:rsidP="00F257E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8"/>
              </w:rPr>
            </w:pPr>
          </w:p>
        </w:tc>
        <w:tc>
          <w:tcPr>
            <w:tcW w:w="2520" w:type="dxa"/>
            <w:tcBorders>
              <w:left w:val="single" w:sz="4" w:space="0" w:color="auto"/>
            </w:tcBorders>
            <w:vAlign w:val="center"/>
          </w:tcPr>
          <w:p w:rsidR="000A5D50" w:rsidRPr="00BF63B6" w:rsidRDefault="000A5D50" w:rsidP="00F257E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8"/>
              </w:rPr>
            </w:pPr>
            <w:r w:rsidRPr="00BF63B6">
              <w:rPr>
                <w:rFonts w:ascii="Times New Roman" w:hAnsi="Times New Roman"/>
                <w:sz w:val="28"/>
              </w:rPr>
              <w:t>Additional notes</w:t>
            </w:r>
          </w:p>
        </w:tc>
      </w:tr>
    </w:tbl>
    <w:p w:rsidR="000A5D50" w:rsidRPr="005656AA"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sz w:val="28"/>
        </w:rPr>
      </w:pPr>
    </w:p>
    <w:p w:rsidR="000A5D50"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sz w:val="28"/>
        </w:rPr>
      </w:pPr>
      <w:r>
        <w:rPr>
          <w:rFonts w:ascii="Times New Roman" w:hAnsi="Times New Roman"/>
          <w:sz w:val="28"/>
        </w:rPr>
        <w:t>b) Please indicate what percentage or amount of the total cost of the project is being sought from the TBLF.</w:t>
      </w:r>
    </w:p>
    <w:p w:rsidR="0090602C" w:rsidRDefault="0090602C" w:rsidP="00ED6559">
      <w:pPr>
        <w:pStyle w:val="Default"/>
        <w:rPr>
          <w:rFonts w:ascii="Calibri" w:hAnsi="Calibri"/>
          <w:sz w:val="28"/>
        </w:rPr>
      </w:pPr>
    </w:p>
    <w:p w:rsidR="0090602C" w:rsidRDefault="0090602C" w:rsidP="00ED6559">
      <w:pPr>
        <w:pStyle w:val="Default"/>
        <w:rPr>
          <w:rFonts w:ascii="Calibri" w:hAnsi="Calibri"/>
          <w:sz w:val="28"/>
        </w:rPr>
      </w:pPr>
    </w:p>
    <w:p w:rsidR="000A5D50" w:rsidRPr="00F076B6"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b/>
          <w:sz w:val="28"/>
        </w:rPr>
      </w:pPr>
      <w:r w:rsidRPr="00F076B6">
        <w:rPr>
          <w:rFonts w:ascii="Times New Roman" w:hAnsi="Times New Roman"/>
          <w:b/>
          <w:sz w:val="28"/>
        </w:rPr>
        <w:t>5) Referees</w:t>
      </w:r>
    </w:p>
    <w:p w:rsidR="000A5D50" w:rsidRDefault="000A5D50" w:rsidP="000A5D50">
      <w:pPr>
        <w:pStyle w:val="Body"/>
        <w:rPr>
          <w:rFonts w:ascii="Times New Roman" w:hAnsi="Times New Roman"/>
          <w:sz w:val="28"/>
        </w:rPr>
      </w:pPr>
      <w:r w:rsidRPr="00F076B6">
        <w:rPr>
          <w:rFonts w:ascii="Times New Roman" w:hAnsi="Times New Roman"/>
          <w:sz w:val="28"/>
        </w:rPr>
        <w:t xml:space="preserve">Applicants must provide a letter in support of their </w:t>
      </w:r>
      <w:r>
        <w:rPr>
          <w:rFonts w:ascii="Times New Roman" w:hAnsi="Times New Roman"/>
          <w:sz w:val="28"/>
        </w:rPr>
        <w:t xml:space="preserve">application from 2 referees. </w:t>
      </w:r>
    </w:p>
    <w:p w:rsidR="000A5D50" w:rsidRDefault="000A5D50" w:rsidP="000A5D50">
      <w:pPr>
        <w:pStyle w:val="Body"/>
        <w:rPr>
          <w:rFonts w:ascii="Times New Roman" w:hAnsi="Times New Roman"/>
          <w:sz w:val="28"/>
        </w:rPr>
      </w:pPr>
      <w:r>
        <w:rPr>
          <w:rFonts w:ascii="Times New Roman" w:hAnsi="Times New Roman"/>
          <w:sz w:val="28"/>
        </w:rPr>
        <w:t>A</w:t>
      </w:r>
      <w:r w:rsidRPr="00F076B6">
        <w:rPr>
          <w:rFonts w:ascii="Times New Roman" w:hAnsi="Times New Roman"/>
          <w:sz w:val="28"/>
        </w:rPr>
        <w:t xml:space="preserve"> referee should be someone in a position of professional responsibility who can comment on the applicant’s work, competence and voluntary / artistic / academic experience. References from family members or friends are not considered appropriate, thus will not be accepted.</w:t>
      </w:r>
    </w:p>
    <w:p w:rsidR="000A5D50" w:rsidRDefault="000A5D50" w:rsidP="000A5D50">
      <w:pPr>
        <w:pStyle w:val="Body"/>
        <w:rPr>
          <w:rFonts w:ascii="Times New Roman" w:hAnsi="Times New Roman"/>
          <w:sz w:val="28"/>
        </w:rPr>
      </w:pPr>
    </w:p>
    <w:p w:rsidR="000A5D50" w:rsidRPr="000A5D50"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b/>
          <w:sz w:val="28"/>
        </w:rPr>
      </w:pPr>
      <w:r w:rsidRPr="000A5D50">
        <w:rPr>
          <w:rFonts w:ascii="Times New Roman" w:hAnsi="Times New Roman"/>
          <w:b/>
          <w:sz w:val="28"/>
        </w:rPr>
        <w:t>Name of First referee:</w:t>
      </w:r>
    </w:p>
    <w:p w:rsidR="000A5D50" w:rsidRPr="00F076B6"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sz w:val="28"/>
        </w:rPr>
      </w:pPr>
    </w:p>
    <w:p w:rsidR="000A5D50" w:rsidRDefault="000A5D50" w:rsidP="000A5D50">
      <w:pPr>
        <w:pStyle w:val="Body"/>
        <w:rPr>
          <w:rFonts w:ascii="Times New Roman" w:hAnsi="Times New Roman"/>
          <w:sz w:val="28"/>
        </w:rPr>
      </w:pPr>
      <w:r w:rsidRPr="00F076B6">
        <w:rPr>
          <w:rFonts w:ascii="Times New Roman" w:hAnsi="Times New Roman"/>
          <w:sz w:val="28"/>
        </w:rPr>
        <w:t>In what capacity is the referee known?</w:t>
      </w:r>
    </w:p>
    <w:p w:rsidR="000A5D50" w:rsidRDefault="000A5D50" w:rsidP="000A5D50">
      <w:pPr>
        <w:pStyle w:val="Body"/>
        <w:rPr>
          <w:rFonts w:ascii="Times New Roman" w:hAnsi="Times New Roman"/>
          <w:sz w:val="28"/>
        </w:rPr>
      </w:pPr>
    </w:p>
    <w:p w:rsidR="000A5D50"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b/>
          <w:sz w:val="28"/>
        </w:rPr>
      </w:pPr>
    </w:p>
    <w:p w:rsidR="000A5D50" w:rsidRPr="000A5D50"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b/>
          <w:sz w:val="28"/>
        </w:rPr>
      </w:pPr>
      <w:r w:rsidRPr="000A5D50">
        <w:rPr>
          <w:rFonts w:ascii="Times New Roman" w:hAnsi="Times New Roman"/>
          <w:b/>
          <w:sz w:val="28"/>
        </w:rPr>
        <w:t>Name of Second referee:</w:t>
      </w:r>
    </w:p>
    <w:p w:rsidR="000A5D50" w:rsidRPr="00F076B6"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sz w:val="28"/>
        </w:rPr>
      </w:pPr>
    </w:p>
    <w:p w:rsidR="000A5D50" w:rsidRDefault="000A5D50" w:rsidP="000A5D50">
      <w:pPr>
        <w:pStyle w:val="Body"/>
        <w:rPr>
          <w:rFonts w:ascii="Times New Roman" w:hAnsi="Times New Roman"/>
          <w:sz w:val="28"/>
        </w:rPr>
      </w:pPr>
      <w:r w:rsidRPr="00F076B6">
        <w:rPr>
          <w:rFonts w:ascii="Times New Roman" w:hAnsi="Times New Roman"/>
          <w:sz w:val="28"/>
        </w:rPr>
        <w:t>In what capacity is the referee known?</w:t>
      </w:r>
    </w:p>
    <w:p w:rsidR="000A5D50" w:rsidRDefault="000A5D50" w:rsidP="000A5D50">
      <w:pPr>
        <w:pStyle w:val="Body"/>
        <w:rPr>
          <w:rFonts w:ascii="Times New Roman" w:hAnsi="Times New Roman"/>
          <w:sz w:val="28"/>
        </w:rPr>
      </w:pPr>
    </w:p>
    <w:p w:rsidR="000A5D50" w:rsidRDefault="000A5D50" w:rsidP="000A5D50">
      <w:pPr>
        <w:pStyle w:val="Body"/>
        <w:rPr>
          <w:rFonts w:ascii="Times New Roman" w:hAnsi="Times New Roman"/>
          <w:sz w:val="28"/>
        </w:rPr>
      </w:pPr>
    </w:p>
    <w:p w:rsidR="000A5D50" w:rsidRPr="000A5D50" w:rsidRDefault="000A5D50" w:rsidP="000A5D50">
      <w:pPr>
        <w:pStyle w:val="Body"/>
        <w:rPr>
          <w:rFonts w:ascii="Times New Roman" w:hAnsi="Times New Roman"/>
          <w:i/>
          <w:sz w:val="28"/>
        </w:rPr>
      </w:pPr>
      <w:r w:rsidRPr="000A5D50">
        <w:rPr>
          <w:rFonts w:ascii="Times New Roman" w:hAnsi="Times New Roman"/>
          <w:i/>
          <w:sz w:val="28"/>
        </w:rPr>
        <w:t xml:space="preserve">Please </w:t>
      </w:r>
      <w:r w:rsidR="00953A3D">
        <w:rPr>
          <w:rFonts w:ascii="Times New Roman" w:hAnsi="Times New Roman"/>
          <w:i/>
          <w:sz w:val="28"/>
        </w:rPr>
        <w:t>attach</w:t>
      </w:r>
      <w:r w:rsidRPr="000A5D50">
        <w:rPr>
          <w:rFonts w:ascii="Times New Roman" w:hAnsi="Times New Roman"/>
          <w:i/>
          <w:sz w:val="28"/>
        </w:rPr>
        <w:t xml:space="preserve"> letters from both referees</w:t>
      </w:r>
      <w:r w:rsidR="00953A3D">
        <w:rPr>
          <w:rFonts w:ascii="Times New Roman" w:hAnsi="Times New Roman"/>
          <w:i/>
          <w:sz w:val="28"/>
        </w:rPr>
        <w:t>.</w:t>
      </w:r>
    </w:p>
    <w:p w:rsidR="0090602C" w:rsidRPr="00F076B6" w:rsidRDefault="0090602C" w:rsidP="00ED6559">
      <w:pPr>
        <w:pStyle w:val="Default"/>
        <w:rPr>
          <w:rFonts w:ascii="Calibri" w:hAnsi="Calibri"/>
          <w:sz w:val="28"/>
        </w:rPr>
      </w:pPr>
    </w:p>
    <w:p w:rsidR="00FA590B" w:rsidRDefault="00FA590B" w:rsidP="00ED6559">
      <w:pPr>
        <w:pStyle w:val="Default"/>
        <w:rPr>
          <w:rFonts w:ascii="Calibri" w:hAnsi="Calibri"/>
          <w:sz w:val="28"/>
        </w:rPr>
      </w:pPr>
    </w:p>
    <w:p w:rsidR="000A5D50" w:rsidRPr="005656AA"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b/>
          <w:sz w:val="28"/>
        </w:rPr>
      </w:pPr>
      <w:r>
        <w:rPr>
          <w:rFonts w:ascii="Times New Roman" w:hAnsi="Times New Roman"/>
          <w:b/>
          <w:sz w:val="28"/>
        </w:rPr>
        <w:t>6) Other information</w:t>
      </w:r>
    </w:p>
    <w:p w:rsidR="000A5D50" w:rsidRPr="00FA590B" w:rsidRDefault="000A5D50" w:rsidP="000A5D50">
      <w:pPr>
        <w:pStyle w:val="Defaul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sz w:val="28"/>
        </w:rPr>
      </w:pPr>
      <w:r w:rsidRPr="00FA590B">
        <w:rPr>
          <w:rFonts w:ascii="Times New Roman" w:hAnsi="Times New Roman"/>
          <w:sz w:val="28"/>
        </w:rPr>
        <w:t>Please note that applications will be considered in order of receipt, and should be submitted by the following dates:</w:t>
      </w:r>
    </w:p>
    <w:p w:rsidR="00FA590B" w:rsidRDefault="000A5D50" w:rsidP="000A5D50">
      <w:pPr>
        <w:pStyle w:val="Default"/>
        <w:rPr>
          <w:rFonts w:ascii="Calibri" w:hAnsi="Calibri"/>
          <w:sz w:val="28"/>
        </w:rPr>
      </w:pPr>
      <w:r w:rsidRPr="00FA590B">
        <w:rPr>
          <w:rFonts w:ascii="Times New Roman" w:hAnsi="Times New Roman"/>
          <w:b/>
          <w:sz w:val="28"/>
        </w:rPr>
        <w:t>Between August 15</w:t>
      </w:r>
      <w:r w:rsidRPr="00FA590B">
        <w:rPr>
          <w:rFonts w:ascii="Times New Roman" w:hAnsi="Times New Roman"/>
          <w:b/>
          <w:sz w:val="28"/>
          <w:vertAlign w:val="superscript"/>
        </w:rPr>
        <w:t>th</w:t>
      </w:r>
      <w:r w:rsidRPr="00FA590B">
        <w:rPr>
          <w:rFonts w:ascii="Times New Roman" w:hAnsi="Times New Roman"/>
          <w:b/>
          <w:sz w:val="28"/>
        </w:rPr>
        <w:t xml:space="preserve"> and October 15</w:t>
      </w:r>
      <w:r w:rsidRPr="00FA590B">
        <w:rPr>
          <w:rFonts w:ascii="Times New Roman" w:hAnsi="Times New Roman"/>
          <w:b/>
          <w:sz w:val="28"/>
          <w:vertAlign w:val="superscript"/>
        </w:rPr>
        <w:t>th</w:t>
      </w:r>
      <w:r w:rsidRPr="00FA590B">
        <w:rPr>
          <w:rFonts w:ascii="Times New Roman" w:hAnsi="Times New Roman"/>
          <w:b/>
          <w:sz w:val="28"/>
        </w:rPr>
        <w:t>.</w:t>
      </w:r>
    </w:p>
    <w:p w:rsidR="00FA590B" w:rsidRDefault="00FA590B" w:rsidP="00ED6559">
      <w:pPr>
        <w:pStyle w:val="Default"/>
        <w:rPr>
          <w:rFonts w:ascii="Calibri" w:hAnsi="Calibri"/>
          <w:sz w:val="28"/>
        </w:rPr>
      </w:pPr>
    </w:p>
    <w:p w:rsidR="0090602C" w:rsidRDefault="0090602C" w:rsidP="00ED6559">
      <w:pPr>
        <w:pStyle w:val="Default"/>
        <w:rPr>
          <w:rFonts w:ascii="Calibri" w:hAnsi="Calibri"/>
          <w:sz w:val="28"/>
        </w:rPr>
      </w:pPr>
    </w:p>
    <w:p w:rsidR="000A5D50" w:rsidRPr="004D40ED"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b/>
          <w:sz w:val="28"/>
        </w:rPr>
      </w:pPr>
      <w:r w:rsidRPr="004D40ED">
        <w:rPr>
          <w:rFonts w:ascii="Times New Roman" w:hAnsi="Times New Roman"/>
          <w:b/>
          <w:sz w:val="28"/>
        </w:rPr>
        <w:t>7) Signed (on behalf of, as ap</w:t>
      </w:r>
      <w:r w:rsidR="00953A3D">
        <w:rPr>
          <w:rFonts w:ascii="Times New Roman" w:hAnsi="Times New Roman"/>
          <w:b/>
          <w:sz w:val="28"/>
        </w:rPr>
        <w:t>propriate)</w:t>
      </w:r>
    </w:p>
    <w:p w:rsidR="000A5D50" w:rsidRPr="004D40ED"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sz w:val="28"/>
        </w:rPr>
      </w:pPr>
      <w:r w:rsidRPr="004D40ED">
        <w:rPr>
          <w:rFonts w:ascii="Times New Roman" w:hAnsi="Times New Roman"/>
          <w:sz w:val="28"/>
        </w:rPr>
        <w:t>Signature:</w:t>
      </w:r>
    </w:p>
    <w:p w:rsidR="000A5D50" w:rsidRPr="004D40ED"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sz w:val="28"/>
        </w:rPr>
      </w:pPr>
      <w:r w:rsidRPr="004D40ED">
        <w:rPr>
          <w:rFonts w:ascii="Times New Roman" w:hAnsi="Times New Roman"/>
          <w:sz w:val="28"/>
        </w:rPr>
        <w:t>Print name:</w:t>
      </w:r>
    </w:p>
    <w:p w:rsidR="000A5D50" w:rsidRPr="004D40ED" w:rsidRDefault="000A5D50" w:rsidP="000A5D50">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sz w:val="28"/>
        </w:rPr>
      </w:pPr>
      <w:r w:rsidRPr="004D40ED">
        <w:rPr>
          <w:rFonts w:ascii="Times New Roman" w:hAnsi="Times New Roman"/>
          <w:sz w:val="28"/>
        </w:rPr>
        <w:t>Date:</w:t>
      </w:r>
    </w:p>
    <w:p w:rsidR="00695A84" w:rsidRDefault="000A5D50" w:rsidP="000A5D50">
      <w:pPr>
        <w:pStyle w:val="Default"/>
        <w:rPr>
          <w:rFonts w:ascii="Times New Roman" w:hAnsi="Times New Roman"/>
          <w:sz w:val="28"/>
        </w:rPr>
      </w:pPr>
      <w:r w:rsidRPr="004D40ED">
        <w:rPr>
          <w:rFonts w:ascii="Times New Roman" w:hAnsi="Times New Roman"/>
          <w:sz w:val="28"/>
        </w:rPr>
        <w:t xml:space="preserve">Please submit the form electronically, with accompanying documentation, to: </w:t>
      </w:r>
      <w:hyperlink r:id="rId8" w:history="1">
        <w:r w:rsidRPr="004D40ED">
          <w:rPr>
            <w:rStyle w:val="Hyperlink"/>
            <w:rFonts w:ascii="Times New Roman" w:hAnsi="Times New Roman"/>
            <w:sz w:val="28"/>
          </w:rPr>
          <w:t>info@theabarneslegacyfund.com</w:t>
        </w:r>
      </w:hyperlink>
    </w:p>
    <w:p w:rsidR="00695A84" w:rsidRDefault="00695A84" w:rsidP="000A5D50">
      <w:pPr>
        <w:pStyle w:val="Default"/>
        <w:rPr>
          <w:rFonts w:ascii="Times New Roman" w:hAnsi="Times New Roman"/>
          <w:sz w:val="28"/>
        </w:rPr>
      </w:pPr>
    </w:p>
    <w:p w:rsidR="00695A84" w:rsidRDefault="00695A84" w:rsidP="000A5D50">
      <w:pPr>
        <w:pStyle w:val="Default"/>
        <w:rPr>
          <w:rFonts w:ascii="Calibri" w:hAnsi="Calibri"/>
          <w:sz w:val="28"/>
        </w:rPr>
      </w:pPr>
    </w:p>
    <w:p w:rsidR="00695A84" w:rsidRDefault="00695A84" w:rsidP="00695A8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Times New Roman" w:hAnsi="Times New Roman"/>
          <w:b/>
          <w:sz w:val="28"/>
        </w:rPr>
      </w:pPr>
    </w:p>
    <w:p w:rsidR="00695A84" w:rsidRPr="00855A78" w:rsidRDefault="00695A84" w:rsidP="00695A8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Times New Roman" w:hAnsi="Times New Roman"/>
          <w:b/>
          <w:sz w:val="28"/>
          <w:u w:val="single"/>
        </w:rPr>
      </w:pPr>
      <w:r w:rsidRPr="00855A78">
        <w:rPr>
          <w:rFonts w:ascii="Times New Roman" w:hAnsi="Times New Roman"/>
          <w:b/>
          <w:sz w:val="28"/>
          <w:u w:val="single"/>
        </w:rPr>
        <w:t xml:space="preserve">Document checklist. </w:t>
      </w:r>
    </w:p>
    <w:p w:rsidR="00695A84" w:rsidRPr="00CA28D2" w:rsidRDefault="00695A84" w:rsidP="00695A8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Times New Roman" w:hAnsi="Times New Roman"/>
          <w:b/>
          <w:sz w:val="28"/>
        </w:rPr>
      </w:pPr>
      <w:r>
        <w:rPr>
          <w:rFonts w:ascii="Times New Roman" w:hAnsi="Times New Roman"/>
          <w:b/>
          <w:sz w:val="28"/>
        </w:rPr>
        <w:t>Tick if item is included.</w:t>
      </w:r>
    </w:p>
    <w:p w:rsidR="00695A84" w:rsidRDefault="00695A84" w:rsidP="00695A8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Times New Roman" w:hAnsi="Times New Roman"/>
          <w:b/>
          <w:sz w:val="28"/>
        </w:rPr>
      </w:pPr>
    </w:p>
    <w:p w:rsidR="00695A84" w:rsidRPr="00CA28D2" w:rsidRDefault="00695A84" w:rsidP="00695A84">
      <w:pPr>
        <w:pStyle w:val="Defaul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Times New Roman" w:hAnsi="Times New Roman"/>
          <w:b/>
          <w:sz w:val="28"/>
        </w:rPr>
      </w:pPr>
      <w:r w:rsidRPr="00CA28D2">
        <w:rPr>
          <w:rFonts w:ascii="Times New Roman" w:hAnsi="Times New Roman"/>
          <w:b/>
          <w:sz w:val="28"/>
        </w:rPr>
        <w:t>CV</w:t>
      </w:r>
    </w:p>
    <w:p w:rsidR="00695A84" w:rsidRPr="00CA28D2" w:rsidRDefault="00695A84" w:rsidP="00695A84">
      <w:pPr>
        <w:pStyle w:val="Defaul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Times New Roman" w:hAnsi="Times New Roman"/>
          <w:b/>
          <w:sz w:val="28"/>
        </w:rPr>
      </w:pPr>
      <w:r w:rsidRPr="00CA28D2">
        <w:rPr>
          <w:rFonts w:ascii="Times New Roman" w:hAnsi="Times New Roman"/>
          <w:b/>
          <w:sz w:val="28"/>
        </w:rPr>
        <w:t>Outline plan for proposed activity</w:t>
      </w:r>
    </w:p>
    <w:p w:rsidR="00695A84" w:rsidRPr="00CA28D2" w:rsidRDefault="00695A84" w:rsidP="00695A84">
      <w:pPr>
        <w:pStyle w:val="Defaul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Times New Roman" w:hAnsi="Times New Roman"/>
          <w:b/>
          <w:sz w:val="28"/>
        </w:rPr>
      </w:pPr>
      <w:r w:rsidRPr="00CA28D2">
        <w:rPr>
          <w:rFonts w:ascii="Times New Roman" w:hAnsi="Times New Roman"/>
          <w:b/>
          <w:sz w:val="28"/>
        </w:rPr>
        <w:t>Draft budget</w:t>
      </w:r>
    </w:p>
    <w:p w:rsidR="00695A84" w:rsidRPr="00CA28D2" w:rsidRDefault="00695A84" w:rsidP="00695A84">
      <w:pPr>
        <w:pStyle w:val="Defaul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Times New Roman" w:hAnsi="Times New Roman"/>
          <w:b/>
          <w:sz w:val="28"/>
        </w:rPr>
      </w:pPr>
      <w:r w:rsidRPr="00CA28D2">
        <w:rPr>
          <w:rFonts w:ascii="Times New Roman" w:hAnsi="Times New Roman"/>
          <w:b/>
          <w:sz w:val="28"/>
        </w:rPr>
        <w:t>Additional notes</w:t>
      </w:r>
    </w:p>
    <w:p w:rsidR="00695A84" w:rsidRPr="00CA28D2" w:rsidRDefault="00695A84" w:rsidP="00695A84">
      <w:pPr>
        <w:pStyle w:val="Defaul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Times New Roman" w:hAnsi="Times New Roman"/>
          <w:b/>
          <w:sz w:val="28"/>
        </w:rPr>
      </w:pPr>
      <w:r w:rsidRPr="00CA28D2">
        <w:rPr>
          <w:rFonts w:ascii="Times New Roman" w:hAnsi="Times New Roman"/>
          <w:b/>
          <w:sz w:val="28"/>
        </w:rPr>
        <w:t>Referee letter 1</w:t>
      </w:r>
    </w:p>
    <w:p w:rsidR="0090602C" w:rsidRDefault="00695A84" w:rsidP="00695A84">
      <w:pPr>
        <w:pStyle w:val="Default"/>
        <w:numPr>
          <w:ilvl w:val="0"/>
          <w:numId w:val="22"/>
        </w:numPr>
        <w:rPr>
          <w:rFonts w:ascii="Calibri" w:hAnsi="Calibri"/>
          <w:sz w:val="28"/>
        </w:rPr>
      </w:pPr>
      <w:r w:rsidRPr="00CA28D2">
        <w:rPr>
          <w:rFonts w:ascii="Times New Roman" w:hAnsi="Times New Roman"/>
          <w:b/>
          <w:sz w:val="28"/>
        </w:rPr>
        <w:t>Referee letter 2</w:t>
      </w:r>
    </w:p>
    <w:p w:rsidR="00CA28D2" w:rsidRDefault="00CA28D2" w:rsidP="003A1C1F">
      <w:pPr>
        <w:pStyle w:val="Default"/>
        <w:rPr>
          <w:rFonts w:ascii="Calibri" w:hAnsi="Calibri"/>
          <w:sz w:val="28"/>
        </w:rPr>
      </w:pPr>
    </w:p>
    <w:p w:rsidR="00CB0E4E" w:rsidRPr="005656AA" w:rsidRDefault="00CB0E4E" w:rsidP="003A1C1F">
      <w:pPr>
        <w:pStyle w:val="Default"/>
        <w:rPr>
          <w:rFonts w:ascii="Calibri" w:hAnsi="Calibri"/>
          <w:sz w:val="28"/>
        </w:rPr>
      </w:pPr>
    </w:p>
    <w:sectPr w:rsidR="00CB0E4E" w:rsidRPr="005656AA" w:rsidSect="005656AA">
      <w:pgSz w:w="11906" w:h="16838"/>
      <w:pgMar w:top="252" w:right="1134" w:bottom="1134" w:left="1134" w:header="260" w:footer="85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pyrus">
    <w:panose1 w:val="020B0602040200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3E" w:rsidRDefault="003A3345" w:rsidP="00A40574">
    <w:pPr>
      <w:pStyle w:val="Footer"/>
      <w:framePr w:wrap="around" w:vAnchor="text" w:hAnchor="margin" w:xAlign="right" w:y="1"/>
      <w:rPr>
        <w:rStyle w:val="PageNumber"/>
      </w:rPr>
    </w:pPr>
    <w:r>
      <w:rPr>
        <w:rStyle w:val="PageNumber"/>
      </w:rPr>
      <w:fldChar w:fldCharType="begin"/>
    </w:r>
    <w:r w:rsidR="0073793E">
      <w:rPr>
        <w:rStyle w:val="PageNumber"/>
      </w:rPr>
      <w:instrText xml:space="preserve">PAGE  </w:instrText>
    </w:r>
    <w:r>
      <w:rPr>
        <w:rStyle w:val="PageNumber"/>
      </w:rPr>
      <w:fldChar w:fldCharType="end"/>
    </w:r>
  </w:p>
  <w:p w:rsidR="0073793E" w:rsidRDefault="0073793E" w:rsidP="005656A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3E" w:rsidRDefault="003A3345" w:rsidP="00A40574">
    <w:pPr>
      <w:pStyle w:val="Footer"/>
      <w:framePr w:wrap="around" w:vAnchor="text" w:hAnchor="margin" w:xAlign="right" w:y="1"/>
      <w:rPr>
        <w:rStyle w:val="PageNumber"/>
      </w:rPr>
    </w:pPr>
    <w:r>
      <w:rPr>
        <w:rStyle w:val="PageNumber"/>
      </w:rPr>
      <w:fldChar w:fldCharType="begin"/>
    </w:r>
    <w:r w:rsidR="0073793E">
      <w:rPr>
        <w:rStyle w:val="PageNumber"/>
      </w:rPr>
      <w:instrText xml:space="preserve">PAGE  </w:instrText>
    </w:r>
    <w:r>
      <w:rPr>
        <w:rStyle w:val="PageNumber"/>
      </w:rPr>
      <w:fldChar w:fldCharType="separate"/>
    </w:r>
    <w:r w:rsidR="002B5A48">
      <w:rPr>
        <w:rStyle w:val="PageNumber"/>
        <w:noProof/>
      </w:rPr>
      <w:t>2</w:t>
    </w:r>
    <w:r>
      <w:rPr>
        <w:rStyle w:val="PageNumber"/>
      </w:rPr>
      <w:fldChar w:fldCharType="end"/>
    </w:r>
  </w:p>
  <w:p w:rsidR="0073793E" w:rsidRPr="006979D7" w:rsidRDefault="0073793E" w:rsidP="00F257E5">
    <w:pPr>
      <w:pBdr>
        <w:top w:val="none" w:sz="0" w:space="0" w:color="auto"/>
        <w:left w:val="none" w:sz="0" w:space="0" w:color="auto"/>
        <w:bottom w:val="none" w:sz="0" w:space="0" w:color="auto"/>
        <w:right w:val="none" w:sz="0" w:space="0" w:color="auto"/>
        <w:between w:val="none" w:sz="0" w:space="0" w:color="auto"/>
        <w:bar w:val="none" w:sz="0" w:color="auto"/>
      </w:pBdr>
      <w:ind w:right="360"/>
      <w:jc w:val="center"/>
      <w:rPr>
        <w:rFonts w:ascii="Papyrus" w:hAnsi="Papyrus"/>
        <w:color w:val="000000"/>
        <w:sz w:val="22"/>
        <w:szCs w:val="36"/>
        <w:bdr w:val="none" w:sz="0" w:space="0" w:color="auto"/>
        <w:shd w:val="clear" w:color="auto" w:fill="FFFFFF"/>
        <w:lang w:val="en-GB"/>
      </w:rPr>
    </w:pPr>
  </w:p>
  <w:p w:rsidR="0073793E" w:rsidRPr="006979D7" w:rsidRDefault="0073793E" w:rsidP="00F257E5">
    <w:pPr>
      <w:pBdr>
        <w:top w:val="single" w:sz="4" w:space="1" w:color="auto"/>
        <w:left w:val="none" w:sz="0" w:space="0" w:color="auto"/>
        <w:bottom w:val="none" w:sz="0" w:space="0" w:color="auto"/>
        <w:right w:val="none" w:sz="0" w:space="0" w:color="auto"/>
        <w:between w:val="none" w:sz="0" w:space="0" w:color="auto"/>
        <w:bar w:val="none" w:sz="0" w:color="auto"/>
      </w:pBdr>
      <w:jc w:val="center"/>
      <w:rPr>
        <w:rFonts w:ascii="Papyrus" w:hAnsi="Papyrus"/>
        <w:color w:val="000000"/>
        <w:sz w:val="22"/>
        <w:szCs w:val="36"/>
        <w:bdr w:val="none" w:sz="0" w:space="0" w:color="auto"/>
        <w:lang w:val="en-GB"/>
      </w:rPr>
    </w:pPr>
    <w:r w:rsidRPr="006979D7">
      <w:rPr>
        <w:rFonts w:ascii="Papyrus" w:hAnsi="Papyrus"/>
        <w:color w:val="000000"/>
        <w:sz w:val="22"/>
        <w:szCs w:val="36"/>
        <w:bdr w:val="none" w:sz="0" w:space="0" w:color="auto"/>
        <w:shd w:val="clear" w:color="auto" w:fill="FFFFFF"/>
        <w:lang w:val="en-GB"/>
      </w:rPr>
      <w:t>Company name:</w:t>
    </w:r>
    <w:r w:rsidRPr="006979D7">
      <w:rPr>
        <w:rFonts w:ascii="Papyrus" w:hAnsi="Papyrus"/>
        <w:color w:val="000000"/>
        <w:sz w:val="22"/>
        <w:szCs w:val="36"/>
        <w:bdr w:val="none" w:sz="0" w:space="0" w:color="auto"/>
        <w:lang w:val="en-GB"/>
      </w:rPr>
      <w:t xml:space="preserve"> </w:t>
    </w:r>
    <w:r w:rsidRPr="006979D7">
      <w:rPr>
        <w:rFonts w:ascii="Papyrus" w:hAnsi="Papyrus"/>
        <w:color w:val="000000"/>
        <w:sz w:val="22"/>
        <w:szCs w:val="36"/>
        <w:bdr w:val="none" w:sz="0" w:space="0" w:color="auto"/>
        <w:shd w:val="clear" w:color="auto" w:fill="FFFFFF"/>
        <w:lang w:val="en-GB"/>
      </w:rPr>
      <w:t>THEA BARNES LEGACY FUND CIC</w:t>
    </w:r>
    <w:r w:rsidRPr="006979D7">
      <w:rPr>
        <w:rFonts w:ascii="Papyrus" w:hAnsi="Papyrus"/>
        <w:color w:val="000000"/>
        <w:sz w:val="22"/>
        <w:szCs w:val="36"/>
        <w:bdr w:val="none" w:sz="0" w:space="0" w:color="auto"/>
        <w:lang w:val="en-GB"/>
      </w:rPr>
      <w:t xml:space="preserve">   </w:t>
    </w:r>
  </w:p>
  <w:p w:rsidR="0073793E" w:rsidRPr="006979D7" w:rsidRDefault="0073793E" w:rsidP="00F257E5">
    <w:pPr>
      <w:pBdr>
        <w:top w:val="single" w:sz="4" w:space="1" w:color="auto"/>
        <w:left w:val="none" w:sz="0" w:space="0" w:color="auto"/>
        <w:bottom w:val="none" w:sz="0" w:space="0" w:color="auto"/>
        <w:right w:val="none" w:sz="0" w:space="0" w:color="auto"/>
        <w:between w:val="none" w:sz="0" w:space="0" w:color="auto"/>
        <w:bar w:val="none" w:sz="0" w:color="auto"/>
      </w:pBdr>
      <w:jc w:val="center"/>
      <w:rPr>
        <w:rFonts w:ascii="Papyrus" w:hAnsi="Papyrus"/>
        <w:sz w:val="22"/>
        <w:szCs w:val="20"/>
        <w:bdr w:val="none" w:sz="0" w:space="0" w:color="auto"/>
        <w:lang w:val="en-GB"/>
      </w:rPr>
    </w:pPr>
    <w:r w:rsidRPr="006979D7">
      <w:rPr>
        <w:rFonts w:ascii="Papyrus" w:hAnsi="Papyrus"/>
        <w:color w:val="000000"/>
        <w:sz w:val="22"/>
        <w:szCs w:val="36"/>
        <w:bdr w:val="none" w:sz="0" w:space="0" w:color="auto"/>
        <w:shd w:val="clear" w:color="auto" w:fill="FFFFFF"/>
        <w:lang w:val="en-GB"/>
      </w:rPr>
      <w:t>Company number:</w:t>
    </w:r>
    <w:r w:rsidRPr="006979D7">
      <w:rPr>
        <w:rFonts w:ascii="Papyrus" w:hAnsi="Papyrus"/>
        <w:color w:val="000000"/>
        <w:sz w:val="22"/>
        <w:szCs w:val="36"/>
        <w:bdr w:val="none" w:sz="0" w:space="0" w:color="auto"/>
        <w:lang w:val="en-GB"/>
      </w:rPr>
      <w:t xml:space="preserve"> </w:t>
    </w:r>
    <w:r w:rsidRPr="006979D7">
      <w:rPr>
        <w:rFonts w:ascii="Papyrus" w:hAnsi="Papyrus"/>
        <w:color w:val="000000"/>
        <w:sz w:val="22"/>
        <w:szCs w:val="36"/>
        <w:bdr w:val="none" w:sz="0" w:space="0" w:color="auto"/>
        <w:shd w:val="clear" w:color="auto" w:fill="FFFFFF"/>
        <w:lang w:val="en-GB"/>
      </w:rPr>
      <w:t>12080887</w:t>
    </w:r>
  </w:p>
  <w:p w:rsidR="0073793E" w:rsidRDefault="0073793E">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3E" w:rsidRDefault="0073793E" w:rsidP="0011410A">
    <w:pPr>
      <w:pStyle w:val="Default"/>
      <w:jc w:val="center"/>
      <w:rPr>
        <w:rStyle w:val="Hyperlink0"/>
        <w:rFonts w:ascii="Times New Roman" w:hAnsi="Times New Roman" w:cs="Times New Roman"/>
        <w:color w:val="auto"/>
        <w:sz w:val="24"/>
        <w:szCs w:val="24"/>
        <w:lang w:val="en-US"/>
      </w:rPr>
    </w:pPr>
  </w:p>
  <w:p w:rsidR="0073793E" w:rsidRPr="003416E2" w:rsidRDefault="0073793E" w:rsidP="003416E2">
    <w:pPr>
      <w:pStyle w:val="Default"/>
      <w:jc w:val="center"/>
      <w:rPr>
        <w:rStyle w:val="Hyperlink0"/>
      </w:rPr>
    </w:pPr>
    <w:r w:rsidRPr="003416E2">
      <w:rPr>
        <w:rStyle w:val="Hyperlink0"/>
        <w:rFonts w:ascii="Papyrus" w:hAnsi="Papyrus"/>
        <w:b/>
        <w:color w:val="50048F"/>
        <w:sz w:val="32"/>
        <w:szCs w:val="82"/>
        <w:u w:val="none"/>
        <w:lang w:val="en-US"/>
      </w:rPr>
      <w:t>Thea Barnes Legacy Fund (TBLF)</w:t>
    </w:r>
  </w:p>
  <w:p w:rsidR="0073793E" w:rsidRPr="003416E2" w:rsidRDefault="0073793E" w:rsidP="003416E2">
    <w:pPr>
      <w:pStyle w:val="Default"/>
      <w:jc w:val="center"/>
      <w:rPr>
        <w:rFonts w:ascii="Papyrus" w:hAnsi="Papyrus"/>
        <w:b/>
        <w:color w:val="50048F"/>
        <w:sz w:val="36"/>
        <w:szCs w:val="82"/>
        <w:lang w:val="en-US"/>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1C44"/>
    <w:multiLevelType w:val="hybridMultilevel"/>
    <w:tmpl w:val="12DE3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8653A"/>
    <w:multiLevelType w:val="hybridMultilevel"/>
    <w:tmpl w:val="D8BC42EC"/>
    <w:numStyleLink w:val="ImportedStyle1"/>
  </w:abstractNum>
  <w:abstractNum w:abstractNumId="2">
    <w:nsid w:val="27D8485F"/>
    <w:multiLevelType w:val="multilevel"/>
    <w:tmpl w:val="328215D8"/>
    <w:lvl w:ilvl="0">
      <w:start w:val="1"/>
      <w:numFmt w:val="upperRoman"/>
      <w:lvlText w:val="%1."/>
      <w:lvlJc w:val="right"/>
      <w:pPr>
        <w:ind w:left="540" w:hanging="18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
    <w:nsid w:val="2899362C"/>
    <w:multiLevelType w:val="hybridMultilevel"/>
    <w:tmpl w:val="0D26C856"/>
    <w:styleLink w:val="ImportedStyle2"/>
    <w:lvl w:ilvl="0" w:tplc="33302E18">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F225EA">
      <w:start w:val="1"/>
      <w:numFmt w:val="bullet"/>
      <w:lvlText w:val="o"/>
      <w:lvlJc w:val="left"/>
      <w:pPr>
        <w:ind w:left="152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5423AC">
      <w:start w:val="1"/>
      <w:numFmt w:val="bullet"/>
      <w:lvlText w:val="▪"/>
      <w:lvlJc w:val="left"/>
      <w:pPr>
        <w:ind w:left="224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C5796">
      <w:start w:val="1"/>
      <w:numFmt w:val="bullet"/>
      <w:lvlText w:val="·"/>
      <w:lvlJc w:val="left"/>
      <w:pPr>
        <w:ind w:left="296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EA1210">
      <w:start w:val="1"/>
      <w:numFmt w:val="bullet"/>
      <w:lvlText w:val="o"/>
      <w:lvlJc w:val="left"/>
      <w:pPr>
        <w:ind w:left="368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145EE2">
      <w:start w:val="1"/>
      <w:numFmt w:val="bullet"/>
      <w:lvlText w:val="▪"/>
      <w:lvlJc w:val="left"/>
      <w:pPr>
        <w:ind w:left="440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FA5930">
      <w:start w:val="1"/>
      <w:numFmt w:val="bullet"/>
      <w:lvlText w:val="·"/>
      <w:lvlJc w:val="left"/>
      <w:pPr>
        <w:ind w:left="512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74D9C4">
      <w:start w:val="1"/>
      <w:numFmt w:val="bullet"/>
      <w:lvlText w:val="o"/>
      <w:lvlJc w:val="left"/>
      <w:pPr>
        <w:ind w:left="584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EC1F92">
      <w:start w:val="1"/>
      <w:numFmt w:val="bullet"/>
      <w:lvlText w:val="▪"/>
      <w:lvlJc w:val="left"/>
      <w:pPr>
        <w:ind w:left="656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96532E1"/>
    <w:multiLevelType w:val="hybridMultilevel"/>
    <w:tmpl w:val="55DC6182"/>
    <w:lvl w:ilvl="0" w:tplc="DA2C66E8">
      <w:start w:val="1"/>
      <w:numFmt w:val="lowerRoman"/>
      <w:lvlText w:val="%1."/>
      <w:lvlJc w:val="right"/>
      <w:pPr>
        <w:ind w:left="180" w:hanging="18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3D8B2E47"/>
    <w:multiLevelType w:val="hybridMultilevel"/>
    <w:tmpl w:val="328215D8"/>
    <w:lvl w:ilvl="0" w:tplc="04090013">
      <w:start w:val="1"/>
      <w:numFmt w:val="upperRoman"/>
      <w:lvlText w:val="%1."/>
      <w:lvlJc w:val="right"/>
      <w:pPr>
        <w:ind w:left="54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3EF320F9"/>
    <w:multiLevelType w:val="hybridMultilevel"/>
    <w:tmpl w:val="69F2E2B0"/>
    <w:styleLink w:val="ImportedStyle4"/>
    <w:lvl w:ilvl="0" w:tplc="2EA271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9C8110">
      <w:start w:val="1"/>
      <w:numFmt w:val="bullet"/>
      <w:lvlText w:val="o"/>
      <w:lvlJc w:val="left"/>
      <w:pPr>
        <w:ind w:left="152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4CFA78">
      <w:start w:val="1"/>
      <w:numFmt w:val="bullet"/>
      <w:lvlText w:val="▪"/>
      <w:lvlJc w:val="left"/>
      <w:pPr>
        <w:ind w:left="224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E07A0C">
      <w:start w:val="1"/>
      <w:numFmt w:val="bullet"/>
      <w:lvlText w:val="·"/>
      <w:lvlJc w:val="left"/>
      <w:pPr>
        <w:ind w:left="296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9A70E4">
      <w:start w:val="1"/>
      <w:numFmt w:val="bullet"/>
      <w:lvlText w:val="o"/>
      <w:lvlJc w:val="left"/>
      <w:pPr>
        <w:ind w:left="368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8C56FC">
      <w:start w:val="1"/>
      <w:numFmt w:val="bullet"/>
      <w:lvlText w:val="▪"/>
      <w:lvlJc w:val="left"/>
      <w:pPr>
        <w:ind w:left="440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0B344">
      <w:start w:val="1"/>
      <w:numFmt w:val="bullet"/>
      <w:lvlText w:val="·"/>
      <w:lvlJc w:val="left"/>
      <w:pPr>
        <w:ind w:left="512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EE3DD8">
      <w:start w:val="1"/>
      <w:numFmt w:val="bullet"/>
      <w:lvlText w:val="o"/>
      <w:lvlJc w:val="left"/>
      <w:pPr>
        <w:ind w:left="584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0458DC">
      <w:start w:val="1"/>
      <w:numFmt w:val="bullet"/>
      <w:lvlText w:val="▪"/>
      <w:lvlJc w:val="left"/>
      <w:pPr>
        <w:ind w:left="656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43FA17F6"/>
    <w:multiLevelType w:val="hybridMultilevel"/>
    <w:tmpl w:val="69F2E2B0"/>
    <w:numStyleLink w:val="ImportedStyle4"/>
  </w:abstractNum>
  <w:abstractNum w:abstractNumId="8">
    <w:nsid w:val="47B11E84"/>
    <w:multiLevelType w:val="hybridMultilevel"/>
    <w:tmpl w:val="9D8C6D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94D5F98"/>
    <w:multiLevelType w:val="hybridMultilevel"/>
    <w:tmpl w:val="1D02388C"/>
    <w:styleLink w:val="ImportedStyle3"/>
    <w:lvl w:ilvl="0" w:tplc="9C28508C">
      <w:start w:val="1"/>
      <w:numFmt w:val="decimal"/>
      <w:lvlText w:val="%1)"/>
      <w:lvlJc w:val="left"/>
      <w:pPr>
        <w:ind w:left="69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1" w:tplc="59E0596C">
      <w:start w:val="1"/>
      <w:numFmt w:val="lowerLetter"/>
      <w:lvlText w:val="%2."/>
      <w:lvlJc w:val="left"/>
      <w:pPr>
        <w:ind w:left="1520" w:hanging="440"/>
      </w:pPr>
      <w:rPr>
        <w:rFonts w:hAnsi="Arial Unicode MS"/>
        <w:b/>
        <w:bCs/>
        <w:caps w:val="0"/>
        <w:smallCaps w:val="0"/>
        <w:strike w:val="0"/>
        <w:dstrike w:val="0"/>
        <w:outline w:val="0"/>
        <w:emboss w:val="0"/>
        <w:imprint w:val="0"/>
        <w:spacing w:val="0"/>
        <w:w w:val="100"/>
        <w:kern w:val="0"/>
        <w:position w:val="0"/>
        <w:highlight w:val="none"/>
        <w:vertAlign w:val="baseline"/>
      </w:rPr>
    </w:lvl>
    <w:lvl w:ilvl="2" w:tplc="F726F99E">
      <w:start w:val="1"/>
      <w:numFmt w:val="lowerRoman"/>
      <w:lvlText w:val="%3."/>
      <w:lvlJc w:val="left"/>
      <w:pPr>
        <w:ind w:left="2222"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3" w:tplc="A656C0BE">
      <w:start w:val="1"/>
      <w:numFmt w:val="decimal"/>
      <w:lvlText w:val="%4."/>
      <w:lvlJc w:val="left"/>
      <w:pPr>
        <w:ind w:left="2960" w:hanging="440"/>
      </w:pPr>
      <w:rPr>
        <w:rFonts w:hAnsi="Arial Unicode MS"/>
        <w:b/>
        <w:bCs/>
        <w:caps w:val="0"/>
        <w:smallCaps w:val="0"/>
        <w:strike w:val="0"/>
        <w:dstrike w:val="0"/>
        <w:outline w:val="0"/>
        <w:emboss w:val="0"/>
        <w:imprint w:val="0"/>
        <w:spacing w:val="0"/>
        <w:w w:val="100"/>
        <w:kern w:val="0"/>
        <w:position w:val="0"/>
        <w:highlight w:val="none"/>
        <w:vertAlign w:val="baseline"/>
      </w:rPr>
    </w:lvl>
    <w:lvl w:ilvl="4" w:tplc="E3048EC6">
      <w:start w:val="1"/>
      <w:numFmt w:val="lowerLetter"/>
      <w:lvlText w:val="%5."/>
      <w:lvlJc w:val="left"/>
      <w:pPr>
        <w:ind w:left="3680" w:hanging="440"/>
      </w:pPr>
      <w:rPr>
        <w:rFonts w:hAnsi="Arial Unicode MS"/>
        <w:b/>
        <w:bCs/>
        <w:caps w:val="0"/>
        <w:smallCaps w:val="0"/>
        <w:strike w:val="0"/>
        <w:dstrike w:val="0"/>
        <w:outline w:val="0"/>
        <w:emboss w:val="0"/>
        <w:imprint w:val="0"/>
        <w:spacing w:val="0"/>
        <w:w w:val="100"/>
        <w:kern w:val="0"/>
        <w:position w:val="0"/>
        <w:highlight w:val="none"/>
        <w:vertAlign w:val="baseline"/>
      </w:rPr>
    </w:lvl>
    <w:lvl w:ilvl="5" w:tplc="ADA080A6">
      <w:start w:val="1"/>
      <w:numFmt w:val="lowerRoman"/>
      <w:lvlText w:val="%6."/>
      <w:lvlJc w:val="left"/>
      <w:pPr>
        <w:ind w:left="4382"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6" w:tplc="FDDA1E68">
      <w:start w:val="1"/>
      <w:numFmt w:val="decimal"/>
      <w:lvlText w:val="%7."/>
      <w:lvlJc w:val="left"/>
      <w:pPr>
        <w:ind w:left="5120" w:hanging="440"/>
      </w:pPr>
      <w:rPr>
        <w:rFonts w:hAnsi="Arial Unicode MS"/>
        <w:b/>
        <w:bCs/>
        <w:caps w:val="0"/>
        <w:smallCaps w:val="0"/>
        <w:strike w:val="0"/>
        <w:dstrike w:val="0"/>
        <w:outline w:val="0"/>
        <w:emboss w:val="0"/>
        <w:imprint w:val="0"/>
        <w:spacing w:val="0"/>
        <w:w w:val="100"/>
        <w:kern w:val="0"/>
        <w:position w:val="0"/>
        <w:highlight w:val="none"/>
        <w:vertAlign w:val="baseline"/>
      </w:rPr>
    </w:lvl>
    <w:lvl w:ilvl="7" w:tplc="CA2ED334">
      <w:start w:val="1"/>
      <w:numFmt w:val="lowerLetter"/>
      <w:lvlText w:val="%8."/>
      <w:lvlJc w:val="left"/>
      <w:pPr>
        <w:ind w:left="5840" w:hanging="440"/>
      </w:pPr>
      <w:rPr>
        <w:rFonts w:hAnsi="Arial Unicode MS"/>
        <w:b/>
        <w:bCs/>
        <w:caps w:val="0"/>
        <w:smallCaps w:val="0"/>
        <w:strike w:val="0"/>
        <w:dstrike w:val="0"/>
        <w:outline w:val="0"/>
        <w:emboss w:val="0"/>
        <w:imprint w:val="0"/>
        <w:spacing w:val="0"/>
        <w:w w:val="100"/>
        <w:kern w:val="0"/>
        <w:position w:val="0"/>
        <w:highlight w:val="none"/>
        <w:vertAlign w:val="baseline"/>
      </w:rPr>
    </w:lvl>
    <w:lvl w:ilvl="8" w:tplc="33EA1D6E">
      <w:start w:val="1"/>
      <w:numFmt w:val="lowerRoman"/>
      <w:lvlText w:val="%9."/>
      <w:lvlJc w:val="left"/>
      <w:pPr>
        <w:ind w:left="6542" w:hanging="34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nsid w:val="4CF33A69"/>
    <w:multiLevelType w:val="hybridMultilevel"/>
    <w:tmpl w:val="1D02388C"/>
    <w:numStyleLink w:val="ImportedStyle3"/>
  </w:abstractNum>
  <w:abstractNum w:abstractNumId="11">
    <w:nsid w:val="51630CFB"/>
    <w:multiLevelType w:val="hybridMultilevel"/>
    <w:tmpl w:val="6FC07DB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8DC34E5"/>
    <w:multiLevelType w:val="multilevel"/>
    <w:tmpl w:val="12DE32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C637E70"/>
    <w:multiLevelType w:val="hybridMultilevel"/>
    <w:tmpl w:val="FEE6575C"/>
    <w:lvl w:ilvl="0" w:tplc="F684ED26">
      <w:start w:val="1"/>
      <w:numFmt w:val="lowerRoman"/>
      <w:lvlText w:val="%1)"/>
      <w:lvlJc w:val="right"/>
      <w:pPr>
        <w:ind w:left="-900" w:hanging="180"/>
      </w:pPr>
      <w:rPr>
        <w:rFonts w:ascii="Times New Roman" w:eastAsia="Arial Unicode MS" w:hAnsi="Times New Roman" w:cs="Arial Unicode MS"/>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4">
    <w:nsid w:val="63D1044D"/>
    <w:multiLevelType w:val="hybridMultilevel"/>
    <w:tmpl w:val="0D26C856"/>
    <w:numStyleLink w:val="ImportedStyle2"/>
  </w:abstractNum>
  <w:abstractNum w:abstractNumId="15">
    <w:nsid w:val="665E701C"/>
    <w:multiLevelType w:val="hybridMultilevel"/>
    <w:tmpl w:val="6F5E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083273"/>
    <w:multiLevelType w:val="hybridMultilevel"/>
    <w:tmpl w:val="2F2897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C6312F"/>
    <w:multiLevelType w:val="hybridMultilevel"/>
    <w:tmpl w:val="48763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1838A2"/>
    <w:multiLevelType w:val="multilevel"/>
    <w:tmpl w:val="55541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725079E"/>
    <w:multiLevelType w:val="multilevel"/>
    <w:tmpl w:val="55DC6182"/>
    <w:lvl w:ilvl="0">
      <w:start w:val="1"/>
      <w:numFmt w:val="lowerRoman"/>
      <w:lvlText w:val="%1."/>
      <w:lvlJc w:val="right"/>
      <w:pPr>
        <w:ind w:left="180" w:hanging="18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0">
    <w:nsid w:val="7A304947"/>
    <w:multiLevelType w:val="hybridMultilevel"/>
    <w:tmpl w:val="D8BC42EC"/>
    <w:styleLink w:val="ImportedStyle1"/>
    <w:lvl w:ilvl="0" w:tplc="CA2439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0ECB0C">
      <w:start w:val="1"/>
      <w:numFmt w:val="bullet"/>
      <w:lvlText w:val="o"/>
      <w:lvlJc w:val="left"/>
      <w:pPr>
        <w:ind w:left="152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244456">
      <w:start w:val="1"/>
      <w:numFmt w:val="bullet"/>
      <w:lvlText w:val="▪"/>
      <w:lvlJc w:val="left"/>
      <w:pPr>
        <w:ind w:left="224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ACB042">
      <w:start w:val="1"/>
      <w:numFmt w:val="bullet"/>
      <w:lvlText w:val="·"/>
      <w:lvlJc w:val="left"/>
      <w:pPr>
        <w:ind w:left="296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609C2C">
      <w:start w:val="1"/>
      <w:numFmt w:val="bullet"/>
      <w:lvlText w:val="o"/>
      <w:lvlJc w:val="left"/>
      <w:pPr>
        <w:ind w:left="368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4857E2">
      <w:start w:val="1"/>
      <w:numFmt w:val="bullet"/>
      <w:lvlText w:val="▪"/>
      <w:lvlJc w:val="left"/>
      <w:pPr>
        <w:ind w:left="440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10A7F0">
      <w:start w:val="1"/>
      <w:numFmt w:val="bullet"/>
      <w:lvlText w:val="·"/>
      <w:lvlJc w:val="left"/>
      <w:pPr>
        <w:ind w:left="512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C48C6A">
      <w:start w:val="1"/>
      <w:numFmt w:val="bullet"/>
      <w:lvlText w:val="o"/>
      <w:lvlJc w:val="left"/>
      <w:pPr>
        <w:ind w:left="584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0AFA74">
      <w:start w:val="1"/>
      <w:numFmt w:val="bullet"/>
      <w:lvlText w:val="▪"/>
      <w:lvlJc w:val="left"/>
      <w:pPr>
        <w:ind w:left="656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7B7B6576"/>
    <w:multiLevelType w:val="hybridMultilevel"/>
    <w:tmpl w:val="55541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8"/>
  </w:num>
  <w:num w:numId="4">
    <w:abstractNumId w:val="16"/>
  </w:num>
  <w:num w:numId="5">
    <w:abstractNumId w:val="12"/>
  </w:num>
  <w:num w:numId="6">
    <w:abstractNumId w:val="17"/>
  </w:num>
  <w:num w:numId="7">
    <w:abstractNumId w:val="11"/>
  </w:num>
  <w:num w:numId="8">
    <w:abstractNumId w:val="8"/>
  </w:num>
  <w:num w:numId="9">
    <w:abstractNumId w:val="5"/>
  </w:num>
  <w:num w:numId="10">
    <w:abstractNumId w:val="2"/>
  </w:num>
  <w:num w:numId="11">
    <w:abstractNumId w:val="4"/>
  </w:num>
  <w:num w:numId="12">
    <w:abstractNumId w:val="19"/>
  </w:num>
  <w:num w:numId="13">
    <w:abstractNumId w:val="13"/>
  </w:num>
  <w:num w:numId="14">
    <w:abstractNumId w:val="20"/>
  </w:num>
  <w:num w:numId="15">
    <w:abstractNumId w:val="1"/>
  </w:num>
  <w:num w:numId="16">
    <w:abstractNumId w:val="3"/>
  </w:num>
  <w:num w:numId="17">
    <w:abstractNumId w:val="14"/>
  </w:num>
  <w:num w:numId="18">
    <w:abstractNumId w:val="9"/>
  </w:num>
  <w:num w:numId="19">
    <w:abstractNumId w:val="10"/>
  </w:num>
  <w:num w:numId="20">
    <w:abstractNumId w:val="6"/>
  </w:num>
  <w:num w:numId="21">
    <w:abstractNumId w:val="7"/>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revisionView w:formatting="0"/>
  <w:doNotTrackMoves/>
  <w:defaultTabStop w:val="720"/>
  <w:characterSpacingControl w:val="doNotCompress"/>
  <w:hdrShapeDefaults>
    <o:shapedefaults v:ext="edit" spidmax="2050"/>
  </w:hdrShapeDefaults>
  <w:compat/>
  <w:rsids>
    <w:rsidRoot w:val="00CB0E4E"/>
    <w:rsid w:val="00062885"/>
    <w:rsid w:val="00093B22"/>
    <w:rsid w:val="000A5D50"/>
    <w:rsid w:val="0011410A"/>
    <w:rsid w:val="00233F5C"/>
    <w:rsid w:val="00246755"/>
    <w:rsid w:val="00252050"/>
    <w:rsid w:val="002B5A48"/>
    <w:rsid w:val="003416E2"/>
    <w:rsid w:val="003A1C1F"/>
    <w:rsid w:val="003A3345"/>
    <w:rsid w:val="004C71E4"/>
    <w:rsid w:val="004D1BAA"/>
    <w:rsid w:val="004D40ED"/>
    <w:rsid w:val="004E6E01"/>
    <w:rsid w:val="005656AA"/>
    <w:rsid w:val="005C5EC0"/>
    <w:rsid w:val="005D59B9"/>
    <w:rsid w:val="00651675"/>
    <w:rsid w:val="00695A84"/>
    <w:rsid w:val="006979D7"/>
    <w:rsid w:val="007050DC"/>
    <w:rsid w:val="0073793E"/>
    <w:rsid w:val="007453E4"/>
    <w:rsid w:val="007651F2"/>
    <w:rsid w:val="00765EDC"/>
    <w:rsid w:val="00766699"/>
    <w:rsid w:val="007C25D1"/>
    <w:rsid w:val="00824D9C"/>
    <w:rsid w:val="008271AE"/>
    <w:rsid w:val="00855A78"/>
    <w:rsid w:val="008937D9"/>
    <w:rsid w:val="0090602C"/>
    <w:rsid w:val="0092517A"/>
    <w:rsid w:val="00953A3D"/>
    <w:rsid w:val="00955EF5"/>
    <w:rsid w:val="0095785D"/>
    <w:rsid w:val="009706AC"/>
    <w:rsid w:val="00986316"/>
    <w:rsid w:val="009F2B0D"/>
    <w:rsid w:val="00A329C7"/>
    <w:rsid w:val="00A40574"/>
    <w:rsid w:val="00AB5846"/>
    <w:rsid w:val="00B159AA"/>
    <w:rsid w:val="00B7363E"/>
    <w:rsid w:val="00BF63B6"/>
    <w:rsid w:val="00CA28D2"/>
    <w:rsid w:val="00CA5FE5"/>
    <w:rsid w:val="00CB0E4E"/>
    <w:rsid w:val="00D25B8A"/>
    <w:rsid w:val="00D4526A"/>
    <w:rsid w:val="00ED6559"/>
    <w:rsid w:val="00ED769A"/>
    <w:rsid w:val="00F04FCA"/>
    <w:rsid w:val="00F076B6"/>
    <w:rsid w:val="00F16C40"/>
    <w:rsid w:val="00F175A2"/>
    <w:rsid w:val="00F257E5"/>
    <w:rsid w:val="00F85291"/>
    <w:rsid w:val="00FA590B"/>
    <w:rsid w:val="00FD6B0D"/>
  </w:rsids>
  <m:mathPr>
    <m:mathFont m:val="Helvetica Neu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style w:type="paragraph" w:default="1" w:styleId="Normal">
    <w:name w:val="Normal"/>
    <w:rsid w:val="00CB0E4E"/>
    <w:rPr>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CB0E4E"/>
    <w:rPr>
      <w:u w:val="single"/>
    </w:rPr>
  </w:style>
  <w:style w:type="character" w:customStyle="1" w:styleId="Hyperlink0">
    <w:name w:val="Hyperlink.0"/>
    <w:basedOn w:val="Hyperlink"/>
    <w:rsid w:val="00CB0E4E"/>
    <w:rPr>
      <w:u w:val="single"/>
    </w:rPr>
  </w:style>
  <w:style w:type="paragraph" w:customStyle="1" w:styleId="Default">
    <w:name w:val="Default"/>
    <w:rsid w:val="00CB0E4E"/>
    <w:rPr>
      <w:rFonts w:ascii="Helvetica Neue" w:hAnsi="Helvetica Neue" w:cs="Arial Unicode MS"/>
      <w:color w:val="000000"/>
      <w:sz w:val="22"/>
      <w:szCs w:val="22"/>
    </w:rPr>
  </w:style>
  <w:style w:type="paragraph" w:styleId="Header">
    <w:name w:val="header"/>
    <w:basedOn w:val="Normal"/>
    <w:link w:val="HeaderChar"/>
    <w:uiPriority w:val="99"/>
    <w:semiHidden/>
    <w:unhideWhenUsed/>
    <w:rsid w:val="00ED6559"/>
    <w:pPr>
      <w:tabs>
        <w:tab w:val="center" w:pos="4320"/>
        <w:tab w:val="right" w:pos="8640"/>
      </w:tabs>
    </w:pPr>
  </w:style>
  <w:style w:type="character" w:customStyle="1" w:styleId="HeaderChar">
    <w:name w:val="Header Char"/>
    <w:basedOn w:val="DefaultParagraphFont"/>
    <w:link w:val="Header"/>
    <w:uiPriority w:val="99"/>
    <w:semiHidden/>
    <w:rsid w:val="00ED6559"/>
    <w:rPr>
      <w:sz w:val="24"/>
      <w:szCs w:val="24"/>
      <w:lang w:val="en-US"/>
    </w:rPr>
  </w:style>
  <w:style w:type="paragraph" w:styleId="Footer">
    <w:name w:val="footer"/>
    <w:basedOn w:val="Normal"/>
    <w:link w:val="FooterChar"/>
    <w:uiPriority w:val="99"/>
    <w:semiHidden/>
    <w:unhideWhenUsed/>
    <w:rsid w:val="00ED6559"/>
    <w:pPr>
      <w:tabs>
        <w:tab w:val="center" w:pos="4320"/>
        <w:tab w:val="right" w:pos="8640"/>
      </w:tabs>
    </w:pPr>
  </w:style>
  <w:style w:type="character" w:customStyle="1" w:styleId="FooterChar">
    <w:name w:val="Footer Char"/>
    <w:basedOn w:val="DefaultParagraphFont"/>
    <w:link w:val="Footer"/>
    <w:uiPriority w:val="99"/>
    <w:semiHidden/>
    <w:rsid w:val="00ED6559"/>
    <w:rPr>
      <w:sz w:val="24"/>
      <w:szCs w:val="24"/>
      <w:lang w:val="en-US"/>
    </w:rPr>
  </w:style>
  <w:style w:type="paragraph" w:styleId="ListParagraph">
    <w:name w:val="List Paragraph"/>
    <w:basedOn w:val="Normal"/>
    <w:qFormat/>
    <w:rsid w:val="009F2B0D"/>
    <w:pPr>
      <w:ind w:left="720"/>
      <w:contextualSpacing/>
    </w:pPr>
  </w:style>
  <w:style w:type="table" w:styleId="TableGrid">
    <w:name w:val="Table Grid"/>
    <w:basedOn w:val="TableNormal"/>
    <w:uiPriority w:val="59"/>
    <w:rsid w:val="00AB58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5656AA"/>
  </w:style>
  <w:style w:type="paragraph" w:customStyle="1" w:styleId="Body">
    <w:name w:val="Body"/>
    <w:rsid w:val="00F076B6"/>
    <w:rPr>
      <w:rFonts w:ascii="Arial" w:hAnsi="Arial" w:cs="Arial Unicode MS"/>
      <w:color w:val="000000"/>
      <w:sz w:val="22"/>
      <w:szCs w:val="22"/>
      <w:u w:color="000000"/>
      <w:lang w:val="en-US"/>
    </w:rPr>
  </w:style>
  <w:style w:type="numbering" w:customStyle="1" w:styleId="ImportedStyle1">
    <w:name w:val="Imported Style 1"/>
    <w:rsid w:val="0011410A"/>
    <w:pPr>
      <w:numPr>
        <w:numId w:val="14"/>
      </w:numPr>
    </w:pPr>
  </w:style>
  <w:style w:type="numbering" w:customStyle="1" w:styleId="ImportedStyle2">
    <w:name w:val="Imported Style 2"/>
    <w:rsid w:val="003416E2"/>
    <w:pPr>
      <w:numPr>
        <w:numId w:val="16"/>
      </w:numPr>
    </w:pPr>
  </w:style>
  <w:style w:type="numbering" w:customStyle="1" w:styleId="ImportedStyle3">
    <w:name w:val="Imported Style 3"/>
    <w:rsid w:val="003416E2"/>
    <w:pPr>
      <w:numPr>
        <w:numId w:val="18"/>
      </w:numPr>
    </w:pPr>
  </w:style>
  <w:style w:type="numbering" w:customStyle="1" w:styleId="ImportedStyle4">
    <w:name w:val="Imported Style 4"/>
    <w:rsid w:val="003416E2"/>
    <w:pPr>
      <w:numPr>
        <w:numId w:val="20"/>
      </w:numPr>
    </w:pPr>
  </w:style>
</w:styles>
</file>

<file path=word/webSettings.xml><?xml version="1.0" encoding="utf-8"?>
<w:webSettings xmlns:r="http://schemas.openxmlformats.org/officeDocument/2006/relationships" xmlns:w="http://schemas.openxmlformats.org/wordprocessingml/2006/main">
  <w:divs>
    <w:div w:id="459611648">
      <w:bodyDiv w:val="1"/>
      <w:marLeft w:val="0"/>
      <w:marRight w:val="0"/>
      <w:marTop w:val="0"/>
      <w:marBottom w:val="0"/>
      <w:divBdr>
        <w:top w:val="none" w:sz="0" w:space="0" w:color="auto"/>
        <w:left w:val="none" w:sz="0" w:space="0" w:color="auto"/>
        <w:bottom w:val="none" w:sz="0" w:space="0" w:color="auto"/>
        <w:right w:val="none" w:sz="0" w:space="0" w:color="auto"/>
      </w:divBdr>
    </w:div>
    <w:div w:id="1171719998">
      <w:bodyDiv w:val="1"/>
      <w:marLeft w:val="0"/>
      <w:marRight w:val="0"/>
      <w:marTop w:val="0"/>
      <w:marBottom w:val="0"/>
      <w:divBdr>
        <w:top w:val="none" w:sz="0" w:space="0" w:color="auto"/>
        <w:left w:val="none" w:sz="0" w:space="0" w:color="auto"/>
        <w:bottom w:val="none" w:sz="0" w:space="0" w:color="auto"/>
        <w:right w:val="none" w:sz="0" w:space="0" w:color="auto"/>
      </w:divBdr>
    </w:div>
    <w:div w:id="1611736195">
      <w:bodyDiv w:val="1"/>
      <w:marLeft w:val="0"/>
      <w:marRight w:val="0"/>
      <w:marTop w:val="0"/>
      <w:marBottom w:val="0"/>
      <w:divBdr>
        <w:top w:val="none" w:sz="0" w:space="0" w:color="auto"/>
        <w:left w:val="none" w:sz="0" w:space="0" w:color="auto"/>
        <w:bottom w:val="none" w:sz="0" w:space="0" w:color="auto"/>
        <w:right w:val="none" w:sz="0" w:space="0" w:color="auto"/>
      </w:divBdr>
    </w:div>
    <w:div w:id="17893982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mailto:info@theabarneslegacyfund.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681</Words>
  <Characters>3885</Characters>
  <Application>Microsoft Macintosh Word</Application>
  <DocSecurity>0</DocSecurity>
  <Lines>32</Lines>
  <Paragraphs>7</Paragraphs>
  <ScaleCrop>false</ScaleCrop>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Ukachi Akalawu</cp:lastModifiedBy>
  <cp:revision>20</cp:revision>
  <cp:lastPrinted>2019-08-07T14:37:00Z</cp:lastPrinted>
  <dcterms:created xsi:type="dcterms:W3CDTF">2019-08-11T14:27:00Z</dcterms:created>
  <dcterms:modified xsi:type="dcterms:W3CDTF">2019-08-11T20:06:00Z</dcterms:modified>
</cp:coreProperties>
</file>